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spacing w:lineRule="atLeast" w:line="255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078" w:type="dxa"/>
        <w:jc w:val="left"/>
        <w:tblInd w:w="-194" w:type="dxa"/>
        <w:tblLayout w:type="fixed"/>
        <w:tblCellMar>
          <w:top w:w="0" w:type="dxa"/>
          <w:left w:w="48" w:type="dxa"/>
          <w:bottom w:w="0" w:type="dxa"/>
          <w:right w:w="108" w:type="dxa"/>
        </w:tblCellMar>
      </w:tblPr>
      <w:tblGrid>
        <w:gridCol w:w="7372"/>
        <w:gridCol w:w="2705"/>
      </w:tblGrid>
      <w:tr>
        <w:trPr>
          <w:trHeight w:val="841" w:hRule="atLeast"/>
        </w:trPr>
        <w:tc>
          <w:tcPr>
            <w:tcW w:w="7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</w:tcPr>
          <w:p>
            <w:pPr>
              <w:pStyle w:val="Cabealho"/>
              <w:widowControl w:val="false"/>
              <w:numPr>
                <w:ilvl w:val="0"/>
                <w:numId w:val="0"/>
              </w:numPr>
              <w:spacing w:lineRule="atLeast" w:line="255"/>
              <w:ind w:left="720" w:hanging="0"/>
              <w:jc w:val="center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</w:rPr>
              <w:t>Formulário para obtenção de:</w:t>
            </w:r>
          </w:p>
          <w:p>
            <w:pPr>
              <w:pStyle w:val="Cabealho"/>
              <w:widowControl w:val="false"/>
              <w:numPr>
                <w:ilvl w:val="0"/>
                <w:numId w:val="0"/>
              </w:numPr>
              <w:spacing w:lineRule="atLeast" w:line="255"/>
              <w:ind w:left="720" w:hanging="0"/>
              <w:jc w:val="center"/>
              <w:rPr/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  <w:t>LICENÇA DE LOCALIZAÇÃO, PARA APRESENTAÇÃO À AGÊNCIA NACIONAL DE MINERAÇÃO – ANM</w:t>
            </w:r>
          </w:p>
        </w:tc>
        <w:tc>
          <w:tcPr>
            <w:tcW w:w="2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>Secretaria de Meio Ambiente e Preservação Ecológica - SEMAPE</w:t>
            </w:r>
          </w:p>
          <w:p>
            <w:pPr>
              <w:pStyle w:val="Cabealho"/>
              <w:widowControl w:val="false"/>
              <w:spacing w:lineRule="atLeast" w:line="255"/>
              <w:jc w:val="center"/>
              <w:rPr>
                <w:b/>
                <w:b/>
                <w:bCs/>
              </w:rPr>
            </w:pPr>
            <w:r>
              <w:rPr>
                <w:rFonts w:cs="Arial Narrow" w:ascii="Arial Narrow" w:hAnsi="Arial Narrow"/>
                <w:b/>
                <w:bCs/>
                <w:sz w:val="16"/>
                <w:szCs w:val="16"/>
              </w:rPr>
              <w:t xml:space="preserve">VERSÃO: </w:t>
            </w:r>
            <w:r>
              <w:rPr>
                <w:rFonts w:eastAsia="Times New Roman" w:cs="Arial Narrow" w:ascii="Arial Narrow" w:hAnsi="Arial Narrow"/>
                <w:b/>
                <w:bCs/>
                <w:color w:val="00000A"/>
                <w:kern w:val="2"/>
                <w:sz w:val="16"/>
                <w:szCs w:val="16"/>
                <w:lang w:val="pt-BR" w:eastAsia="pt-BR" w:bidi="ar-SA"/>
              </w:rPr>
              <w:t>2025-2</w:t>
            </w:r>
          </w:p>
        </w:tc>
      </w:tr>
    </w:tbl>
    <w:p>
      <w:pPr>
        <w:pStyle w:val="Cabealho"/>
        <w:spacing w:lineRule="atLeast" w:line="255"/>
        <w:ind w:left="0" w:right="0" w:firstLine="1197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Orientações gerais:</w:t>
      </w:r>
    </w:p>
    <w:p>
      <w:pPr>
        <w:pStyle w:val="Normal"/>
        <w:tabs>
          <w:tab w:val="clear" w:pos="709"/>
          <w:tab w:val="left" w:pos="2127" w:leader="none"/>
        </w:tabs>
        <w:suppressAutoHyphens w:val="false"/>
        <w:snapToGrid w:val="false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auto"/>
          <w:sz w:val="24"/>
          <w:szCs w:val="24"/>
        </w:rPr>
        <w:t xml:space="preserve">- </w:t>
      </w:r>
      <w:r>
        <w:rPr>
          <w:rFonts w:cs="Arial Narrow" w:ascii="Arial Narrow" w:hAnsi="Arial Narrow"/>
          <w:color w:val="000000"/>
          <w:sz w:val="24"/>
          <w:szCs w:val="24"/>
        </w:rPr>
        <w:t>A abertura de processo de licenciamento ambiental deve ser por meio do link: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hyperlink r:id="rId2">
        <w:r>
          <w:rPr>
            <w:rStyle w:val="LinkdaInternet"/>
            <w:rFonts w:cs="Arial Narrow" w:ascii="Arial Narrow" w:hAnsi="Arial Narrow"/>
            <w:color w:val="000000"/>
            <w:sz w:val="24"/>
            <w:szCs w:val="24"/>
          </w:rPr>
          <w:t>http://meioambiente.sapiranga.rs.gov.br:3078/meioambiente/index.php?class=indexme&amp;cc=5463</w:t>
        </w:r>
      </w:hyperlink>
      <w:r>
        <w:rPr>
          <w:rFonts w:cs="Arial Narrow" w:ascii="Arial Narrow" w:hAnsi="Arial Narrow"/>
          <w:color w:val="000000"/>
          <w:sz w:val="24"/>
          <w:szCs w:val="24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000000"/>
          <w:sz w:val="24"/>
          <w:szCs w:val="24"/>
        </w:rPr>
        <w:t>- O formulário deverá ser devidamente preenchido em todos os se</w:t>
      </w:r>
      <w:r>
        <w:rPr>
          <w:rFonts w:cs="Arial Narrow" w:ascii="Arial Narrow" w:hAnsi="Arial Narrow"/>
          <w:color w:val="auto"/>
          <w:sz w:val="24"/>
          <w:szCs w:val="24"/>
        </w:rPr>
        <w:t>us itens por responsável técnico devidamente habilitado (quando aplicável).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4"/>
          <w:szCs w:val="24"/>
        </w:rPr>
        <w:t>- Para o caso de não ser pertinente a informação solicitada em relação ao empreendimento, preencher com “</w:t>
      </w:r>
      <w:r>
        <w:rPr>
          <w:rFonts w:cs="Arial Narrow" w:ascii="Arial Narrow" w:hAnsi="Arial Narrow"/>
          <w:b/>
          <w:color w:val="auto"/>
          <w:sz w:val="24"/>
          <w:szCs w:val="24"/>
        </w:rPr>
        <w:t>não se aplica</w:t>
      </w:r>
      <w:r>
        <w:rPr>
          <w:rFonts w:cs="Arial Narrow" w:ascii="Arial Narrow" w:hAnsi="Arial Narrow"/>
          <w:color w:val="auto"/>
          <w:sz w:val="24"/>
          <w:szCs w:val="24"/>
        </w:rPr>
        <w:t>”.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cs="Arial Narrow" w:ascii="Arial Narrow" w:hAnsi="Arial Narrow"/>
          <w:color w:val="auto"/>
          <w:sz w:val="24"/>
          <w:szCs w:val="24"/>
        </w:rPr>
        <w:t xml:space="preserve">- Sempre que o item do formulário conter tabela,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devem</w:t>
      </w:r>
      <w:r>
        <w:rPr>
          <w:rFonts w:cs="Arial Narrow" w:ascii="Arial Narrow" w:hAnsi="Arial Narrow"/>
          <w:color w:val="auto"/>
          <w:sz w:val="24"/>
          <w:szCs w:val="24"/>
        </w:rPr>
        <w:t xml:space="preserve"> ser 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>inseridas nova</w:t>
      </w:r>
      <w:r>
        <w:rPr>
          <w:rFonts w:cs="Arial Narrow" w:ascii="Arial Narrow" w:hAnsi="Arial Narrow"/>
          <w:color w:val="auto"/>
          <w:sz w:val="24"/>
          <w:szCs w:val="24"/>
        </w:rPr>
        <w:t>s linhas, quantas forem necessárias.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eastAsia="Times New Roman" w:cs="Times New Roman"/>
          <w:color w:val="auto"/>
          <w:sz w:val="24"/>
          <w:szCs w:val="24"/>
          <w:lang w:val="pt-BR" w:eastAsia="zh-CN" w:bidi="ar-SA"/>
        </w:rPr>
        <w:t xml:space="preserve">- </w:t>
      </w:r>
      <w:r>
        <w:rPr>
          <w:rFonts w:cs="Arial Narrow" w:ascii="Arial Narrow" w:hAnsi="Arial Narrow"/>
          <w:b/>
          <w:bCs/>
          <w:color w:val="auto"/>
          <w:sz w:val="24"/>
          <w:szCs w:val="24"/>
        </w:rPr>
        <w:t>Todos</w:t>
      </w:r>
      <w:r>
        <w:rPr>
          <w:rFonts w:cs="Arial Narrow" w:ascii="Arial Narrow" w:hAnsi="Arial Narrow"/>
          <w:color w:val="auto"/>
          <w:sz w:val="24"/>
          <w:szCs w:val="24"/>
        </w:rPr>
        <w:t xml:space="preserve"> os documentos necessários à análise desta solicitação, listados ao final deste formulário e requeridos pelo sistema, deverão ser 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 xml:space="preserve">apresentados. A falta de </w:t>
      </w:r>
      <w:r>
        <w:rPr>
          <w:rFonts w:eastAsia="Times New Roman" w:cs="Arial Narrow" w:ascii="Arial Narrow" w:hAnsi="Arial Narrow"/>
          <w:b/>
          <w:bCs/>
          <w:color w:val="auto"/>
          <w:kern w:val="2"/>
          <w:sz w:val="24"/>
          <w:szCs w:val="24"/>
          <w:lang w:val="pt-BR" w:eastAsia="pt-BR" w:bidi="ar-SA"/>
        </w:rPr>
        <w:t>qualquer</w:t>
      </w:r>
      <w:r>
        <w:rPr>
          <w:rFonts w:eastAsia="Times New Roman" w:cs="Arial Narrow" w:ascii="Arial Narrow" w:hAnsi="Arial Narrow"/>
          <w:color w:val="auto"/>
          <w:kern w:val="2"/>
          <w:sz w:val="24"/>
          <w:szCs w:val="24"/>
          <w:lang w:val="pt-BR" w:eastAsia="pt-BR" w:bidi="ar-SA"/>
        </w:rPr>
        <w:t xml:space="preserve"> documento implicará no indeferimento do processo.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cs="Arial Narrow"/>
          <w:color w:val="auto"/>
          <w:sz w:val="24"/>
          <w:szCs w:val="24"/>
        </w:rPr>
      </w:pPr>
      <w:r>
        <w:rPr>
          <w:rFonts w:cs="Arial Narrow" w:ascii="Arial Narrow" w:hAnsi="Arial Narrow"/>
          <w:color w:val="auto"/>
          <w:sz w:val="24"/>
          <w:szCs w:val="24"/>
        </w:rPr>
        <w:t>- Tanto o formulário, como todos os demais documentos, deverão ser assinados pelo responsável legal do empreendimento e pelo responsável técnico devidamente habilitado.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>
          <w:rFonts w:ascii="Arial Narrow" w:hAnsi="Arial Narrow" w:eastAsia="Times New Roman" w:cs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</w:pP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>- Documentos a serem apresentados ao Poder Público devem possuir condições de aferição de sua legitimidade e validade, portanto, as assinaturas contidas em documentos e formulários devem ser no formato digital OU reconhecidas em cartórios Ou realizadas diretamente no balcão de atendimento da SEMAPE.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ind w:left="0" w:right="0" w:hanging="0"/>
        <w:jc w:val="both"/>
        <w:textAlignment w:val="auto"/>
        <w:rPr/>
      </w:pP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 xml:space="preserve">- É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4"/>
          <w:szCs w:val="24"/>
          <w:shd w:fill="auto" w:val="clear"/>
          <w:lang w:val="pt-BR" w:eastAsia="pt-BR" w:bidi="ar-SA"/>
        </w:rPr>
        <w:t>obrigatório</w:t>
      </w: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 xml:space="preserve"> o preenchimento do endereço eletrônico do </w:t>
      </w:r>
      <w:r>
        <w:rPr>
          <w:rFonts w:eastAsia="Times New Roman" w:cs="Arial Narrow" w:ascii="Arial Narrow" w:hAnsi="Arial Narrow"/>
          <w:b/>
          <w:bCs/>
          <w:color w:val="000000"/>
          <w:kern w:val="2"/>
          <w:sz w:val="24"/>
          <w:szCs w:val="24"/>
          <w:shd w:fill="auto" w:val="clear"/>
          <w:lang w:val="pt-BR" w:eastAsia="pt-BR" w:bidi="ar-SA"/>
        </w:rPr>
        <w:t>empreendedor</w:t>
      </w:r>
      <w:r>
        <w:rPr>
          <w:rFonts w:eastAsia="Times New Roman" w:cs="Arial Narrow" w:ascii="Arial Narrow" w:hAnsi="Arial Narrow"/>
          <w:color w:val="000000"/>
          <w:kern w:val="2"/>
          <w:sz w:val="24"/>
          <w:szCs w:val="24"/>
          <w:shd w:fill="auto" w:val="clear"/>
          <w:lang w:val="pt-BR" w:eastAsia="pt-BR" w:bidi="ar-SA"/>
        </w:rPr>
        <w:t>, no campo 1 deste formulário, bem como a atualização dos dados junto ao Setor de Protocolo. Tanto o empreendedor como o seu responsável técnico devem ter os dados cadastrais atualizados, sob pena de se considerar entregues as mensagens eletrônicas enviadas ao endereço eletrônico previamente cadastrado.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284" w:leader="none"/>
        </w:tabs>
        <w:suppressAutoHyphens w:val="false"/>
        <w:overflowPunct w:val="true"/>
        <w:bidi w:val="0"/>
        <w:snapToGrid w:val="false"/>
        <w:spacing w:lineRule="auto" w:line="240" w:before="0" w:after="0"/>
        <w:ind w:left="0" w:right="0" w:hanging="0"/>
        <w:jc w:val="both"/>
        <w:textAlignment w:val="auto"/>
        <w:rPr>
          <w:rFonts w:ascii="Arial Narrow" w:hAnsi="Arial Narrow" w:eastAsia="Times New Roman" w:cs="Arial Narrow"/>
          <w:b/>
          <w:b/>
          <w:color w:val="000000"/>
          <w:kern w:val="2"/>
          <w:sz w:val="24"/>
          <w:szCs w:val="24"/>
          <w:shd w:fill="FFFFFF" w:val="clear"/>
          <w:lang w:val="pt-BR" w:eastAsia="pt-BR" w:bidi="ar-SA"/>
        </w:rPr>
      </w:pPr>
      <w:r>
        <w:rPr>
          <w:rFonts w:eastAsia="Times New Roman" w:cs="Arial Narrow" w:ascii="Arial Narrow" w:hAnsi="Arial Narrow"/>
          <w:b/>
          <w:color w:val="000000"/>
          <w:kern w:val="2"/>
          <w:sz w:val="24"/>
          <w:szCs w:val="24"/>
          <w:shd w:fill="FFFFFF" w:val="clear"/>
          <w:lang w:val="pt-BR" w:eastAsia="pt-BR" w:bidi="ar-SA"/>
        </w:rPr>
        <w:t>- Antes de preencher, confira se este formulário está atualizado na página da prefeitura municipal de Sapiranga.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/>
      </w:r>
    </w:p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397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1. IDENTIFICAÇÃO DO EMPREENDEDOR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6984"/>
        <w:gridCol w:w="2933"/>
      </w:tblGrid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 ou Razão social: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 fantasia: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991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CPF/CNPJ: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Endereço: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Telefone para contato e responsável: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E-mail para contato: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98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Responsável legal (conforme contrato social):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2933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240" w:after="80"/>
        <w:ind w:left="-454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2. IDENTIFICAÇÃO DO EMPREENDIMENTO</w:t>
      </w:r>
    </w:p>
    <w:tbl>
      <w:tblPr>
        <w:tblW w:w="10036" w:type="dxa"/>
        <w:jc w:val="center"/>
        <w:tblInd w:w="0" w:type="dxa"/>
        <w:tblLayout w:type="fixed"/>
        <w:tblCellMar>
          <w:top w:w="0" w:type="dxa"/>
          <w:left w:w="33" w:type="dxa"/>
          <w:bottom w:w="0" w:type="dxa"/>
          <w:right w:w="108" w:type="dxa"/>
        </w:tblCellMar>
      </w:tblPr>
      <w:tblGrid>
        <w:gridCol w:w="458"/>
        <w:gridCol w:w="4691"/>
        <w:gridCol w:w="7"/>
        <w:gridCol w:w="460"/>
        <w:gridCol w:w="1239"/>
        <w:gridCol w:w="3180"/>
      </w:tblGrid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Endereço do empreendimento: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Bairro: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Arial Narrow" w:ascii="Arial Narrow" w:hAnsi="Arial Narrow"/>
                <w:color w:val="00000A"/>
                <w:kern w:val="2"/>
                <w:sz w:val="24"/>
                <w:szCs w:val="24"/>
                <w:lang w:val="pt-BR" w:eastAsia="pt-BR" w:bidi="ar-SA"/>
              </w:rPr>
              <w:t>Município</w:t>
            </w:r>
            <w:r>
              <w:rPr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CEP: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0035" w:type="dxa"/>
            <w:gridSpan w:val="6"/>
            <w:tcBorders/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OBS: Para responder os itens 2.1, 2.2, 2.3 e 2.4, verificar o enquadramento conforme Resolução Consema nº 372/2018 e suas alterações.</w:t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2.1. Atividade: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</w:r>
          </w:p>
        </w:tc>
        <w:tc>
          <w:tcPr>
            <w:tcW w:w="318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/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2.2.  Código de Ramo (CODRAM)</w:t>
            </w:r>
            <w:r>
              <w:rPr>
                <w:rFonts w:cs="Arial Narrow" w:ascii="Arial Narrow" w:hAnsi="Arial Narrow"/>
                <w:sz w:val="24"/>
                <w:szCs w:val="24"/>
              </w:rPr>
              <w:t>:</w:t>
            </w:r>
          </w:p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total do terreno/gleba (ha):</w:t>
            </w:r>
          </w:p>
        </w:tc>
        <w:tc>
          <w:tcPr>
            <w:tcW w:w="318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Matrícula da área:</w:t>
            </w:r>
          </w:p>
        </w:tc>
      </w:tr>
      <w:tr>
        <w:trPr>
          <w:trHeight w:val="457" w:hRule="atLeast"/>
        </w:trPr>
        <w:tc>
          <w:tcPr>
            <w:tcW w:w="6855" w:type="dxa"/>
            <w:gridSpan w:val="5"/>
            <w:tcBorders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ind w:left="0" w:right="-190" w:hanging="0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total da atividade:</w:t>
            </w:r>
          </w:p>
        </w:tc>
        <w:tc>
          <w:tcPr>
            <w:tcW w:w="3180" w:type="dxa"/>
            <w:tcBorders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ind w:left="0" w:right="-190" w:hang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2" w:hRule="atLeast"/>
        </w:trPr>
        <w:tc>
          <w:tcPr>
            <w:tcW w:w="5156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2.3. Porte da atividade:</w:t>
            </w:r>
          </w:p>
        </w:tc>
        <w:tc>
          <w:tcPr>
            <w:tcW w:w="4879" w:type="dxa"/>
            <w:gridSpan w:val="3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Arial Narrow" w:hAnsi="Arial Narrow" w:cs="Arial Narrow"/>
                <w:b/>
                <w:b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bCs/>
                <w:sz w:val="24"/>
                <w:szCs w:val="24"/>
              </w:rPr>
              <w:t>2.4. Potencial poluidor da atividade: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b/>
                <w:b/>
                <w:sz w:val="24"/>
                <w:szCs w:val="24"/>
              </w:rPr>
            </w:pPr>
            <w:r>
              <w:rPr>
                <w:rFonts w:cs="Arial Narrow" w:ascii="Arial Narrow" w:hAnsi="Arial Narrow"/>
                <w:b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Mínimo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eastAsia="Times New Roman" w:cs="Arial Narrow"/>
                <w:color w:val="auto"/>
                <w:sz w:val="24"/>
                <w:szCs w:val="24"/>
                <w:lang w:val="pt-BR" w:eastAsia="zh-CN" w:bidi="ar-SA"/>
              </w:rPr>
            </w:pP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Baixo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Pequeno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Médio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Médio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Alto</w:t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Grande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458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jc w:val="center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69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Excepcional</w:t>
            </w:r>
          </w:p>
        </w:tc>
        <w:tc>
          <w:tcPr>
            <w:tcW w:w="467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4419" w:type="dxa"/>
            <w:gridSpan w:val="2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  <w:tcMar>
              <w:left w:w="0" w:type="dxa"/>
              <w:right w:w="10" w:type="dxa"/>
            </w:tcMar>
          </w:tcPr>
          <w:p>
            <w:pPr>
              <w:pStyle w:val="Normal"/>
              <w:widowControl w:val="false"/>
              <w:suppressAutoHyphens w:val="false"/>
              <w:snapToGrid w:val="false"/>
              <w:ind w:left="57" w:right="0" w:hanging="0"/>
              <w:jc w:val="both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before="360" w:after="120"/>
        <w:ind w:left="-454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3. RESPONSÁVEL TÉCNICO PELO PREENCHIMENTO DAS INFORMAÇÕES NO FORMULÁRIO:</w:t>
      </w:r>
    </w:p>
    <w:tbl>
      <w:tblPr>
        <w:tblW w:w="9965" w:type="dxa"/>
        <w:jc w:val="center"/>
        <w:tblInd w:w="0" w:type="dxa"/>
        <w:tblLayout w:type="fixed"/>
        <w:tblCellMar>
          <w:top w:w="0" w:type="dxa"/>
          <w:left w:w="58" w:type="dxa"/>
          <w:bottom w:w="0" w:type="dxa"/>
          <w:right w:w="108" w:type="dxa"/>
        </w:tblCellMar>
      </w:tblPr>
      <w:tblGrid>
        <w:gridCol w:w="5850"/>
        <w:gridCol w:w="4114"/>
      </w:tblGrid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Nome: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CPF:</w:t>
            </w:r>
          </w:p>
        </w:tc>
      </w:tr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E-mail: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Telefone:</w:t>
            </w:r>
          </w:p>
        </w:tc>
      </w:tr>
      <w:tr>
        <w:trPr>
          <w:trHeight w:val="223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Formação Profissional: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Nº do registro profissional no conselho de classe: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eastAsia="Arial Narrow" w:cs="Arial Narrow"/>
                <w:sz w:val="24"/>
                <w:szCs w:val="24"/>
              </w:rPr>
            </w:pPr>
            <w:r>
              <w:rPr>
                <w:rFonts w:eastAsia="Arial Narrow" w:cs="Arial Narrow" w:ascii="Arial Narrow" w:hAnsi="Arial Narrow"/>
                <w:sz w:val="24"/>
                <w:szCs w:val="24"/>
              </w:rPr>
            </w:r>
          </w:p>
        </w:tc>
      </w:tr>
      <w:tr>
        <w:trPr>
          <w:trHeight w:val="389" w:hRule="atLeast"/>
        </w:trPr>
        <w:tc>
          <w:tcPr>
            <w:tcW w:w="5850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Anotação de Responsabilidade/Função Técnica (ART/AFT) nº:</w:t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(Anexar documento).</w:t>
            </w:r>
          </w:p>
        </w:tc>
        <w:tc>
          <w:tcPr>
            <w:tcW w:w="4114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suppressAutoHyphens w:val="false"/>
              <w:snapToGrid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Corpodotexto"/>
        <w:widowControl/>
        <w:suppressAutoHyphens w:val="true"/>
        <w:overflowPunct w:val="true"/>
        <w:bidi w:val="0"/>
        <w:spacing w:lineRule="auto" w:line="240"/>
        <w:ind w:left="-397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widowControl/>
        <w:suppressAutoHyphens w:val="true"/>
        <w:overflowPunct w:val="true"/>
        <w:bidi w:val="0"/>
        <w:spacing w:lineRule="auto" w:line="240"/>
        <w:ind w:left="-397" w:right="0" w:hanging="0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4. ÁREAS (EM M</w:t>
      </w:r>
      <w:r>
        <w:rPr>
          <w:rFonts w:cs="Arial narrow" w:ascii="Arial narrow" w:hAnsi="Arial narrow"/>
          <w:b/>
          <w:sz w:val="24"/>
          <w:szCs w:val="24"/>
          <w:vertAlign w:val="superscript"/>
        </w:rPr>
        <w:t>2</w:t>
      </w:r>
      <w:r>
        <w:rPr>
          <w:rFonts w:cs="Arial narrow" w:ascii="Arial narrow" w:hAnsi="Arial narrow"/>
          <w:b/>
          <w:sz w:val="24"/>
          <w:szCs w:val="24"/>
        </w:rPr>
        <w:t xml:space="preserve">) </w:t>
      </w:r>
    </w:p>
    <w:tbl>
      <w:tblPr>
        <w:tblW w:w="10015" w:type="dxa"/>
        <w:jc w:val="left"/>
        <w:tblInd w:w="-39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015"/>
      </w:tblGrid>
      <w:tr>
        <w:trPr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Área da matrícula: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Poligonal ANM: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Poligonal </w:t>
            </w: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A</w:t>
            </w:r>
            <w:r>
              <w:rPr>
                <w:rFonts w:cs="Arial narrow" w:ascii="Arial narrow" w:hAnsi="Arial narrow"/>
                <w:sz w:val="24"/>
                <w:szCs w:val="24"/>
              </w:rPr>
              <w:t>mbiental: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Poligonal Útil:</w:t>
            </w:r>
          </w:p>
        </w:tc>
      </w:tr>
      <w:tr>
        <w:trPr>
          <w:trHeight w:val="135" w:hRule="atLeast"/>
          <w:cantSplit w:val="true"/>
        </w:trPr>
        <w:tc>
          <w:tcPr>
            <w:tcW w:w="10015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SubItem4Nivel2"/>
              <w:widowControl w:val="false"/>
              <w:tabs>
                <w:tab w:val="clear" w:pos="777"/>
                <w:tab w:val="left" w:pos="510" w:leader="none"/>
              </w:tabs>
              <w:spacing w:before="40" w:after="0"/>
              <w:ind w:left="0" w:right="0" w:hanging="0"/>
              <w:jc w:val="left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Poligonal de </w:t>
            </w:r>
            <w:r>
              <w:rPr>
                <w:rFonts w:eastAsia="Times New Roman" w:cs="Arial narrow" w:ascii="Arial narrow" w:hAnsi="Arial narrow"/>
                <w:color w:val="auto"/>
                <w:sz w:val="24"/>
                <w:szCs w:val="24"/>
                <w:lang w:val="pt-BR" w:eastAsia="zh-CN" w:bidi="ar-SA"/>
              </w:rPr>
              <w:t>E</w:t>
            </w:r>
            <w:r>
              <w:rPr>
                <w:rFonts w:cs="Arial narrow" w:ascii="Arial narrow" w:hAnsi="Arial narrow"/>
                <w:sz w:val="24"/>
                <w:szCs w:val="24"/>
              </w:rPr>
              <w:t>xtração: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  <w:tab w:val="left" w:pos="284" w:leader="none"/>
        </w:tabs>
        <w:suppressAutoHyphens w:val="false"/>
        <w:overflowPunct w:val="true"/>
        <w:bidi w:val="0"/>
        <w:spacing w:lineRule="auto" w:line="240" w:before="360" w:after="120"/>
        <w:ind w:left="-397" w:right="0" w:hanging="0"/>
        <w:jc w:val="both"/>
        <w:textAlignment w:val="auto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5 COORDENADAS DAS POLIGONAIS (RESOLUÇÃO CONSEMA Nº 347/2017)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120"/>
        <w:ind w:left="-397" w:right="0" w:hanging="0"/>
        <w:jc w:val="both"/>
        <w:textAlignment w:val="auto"/>
        <w:rPr/>
      </w:pPr>
      <w:r>
        <w:rPr>
          <w:rFonts w:cs="Arial Narrow" w:ascii="Arial Narrow" w:hAnsi="Arial Narrow"/>
          <w:sz w:val="24"/>
          <w:szCs w:val="24"/>
        </w:rPr>
        <w:t>Inform</w:t>
      </w:r>
      <w:r>
        <w:rPr>
          <w:rFonts w:eastAsia="Times New Roman" w:cs="Arial Narrow" w:ascii="Arial Narrow" w:hAnsi="Arial Narrow"/>
          <w:color w:val="00000A"/>
          <w:kern w:val="2"/>
          <w:sz w:val="24"/>
          <w:szCs w:val="24"/>
          <w:lang w:val="pt-BR" w:eastAsia="pt-BR" w:bidi="ar-SA"/>
        </w:rPr>
        <w:t>ar as coordenadas da Poligonal Ambiental, Poligonal Útil, Poligonal de Extração e Poligonal ANM: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120"/>
        <w:ind w:left="-397" w:right="0" w:hanging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5.1 Poligonal Ambiental</w:t>
      </w:r>
    </w:p>
    <w:tbl>
      <w:tblPr>
        <w:tblW w:w="10085" w:type="dxa"/>
        <w:jc w:val="left"/>
        <w:tblInd w:w="-3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51"/>
        <w:gridCol w:w="3214"/>
        <w:gridCol w:w="3320"/>
      </w:tblGrid>
      <w:tr>
        <w:trPr/>
        <w:tc>
          <w:tcPr>
            <w:tcW w:w="35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PA01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PA02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55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PA03</w:t>
            </w:r>
          </w:p>
        </w:tc>
        <w:tc>
          <w:tcPr>
            <w:tcW w:w="3214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0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5.2 Poligonal Útil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PU03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/>
      </w:pPr>
      <w:r>
        <w:rPr/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283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5.3 Poligonal de Extração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PE03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/>
        <w:ind w:left="0" w:right="0" w:hanging="0"/>
        <w:rPr/>
      </w:pPr>
      <w:r>
        <w:rPr/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283" w:right="0" w:hanging="0"/>
        <w:jc w:val="both"/>
        <w:rPr>
          <w:rFonts w:ascii="Arial Narrow" w:hAnsi="Arial Narrow" w:eastAsia="Times New Roman" w:cs="Arial Narrow"/>
          <w:b/>
          <w:b/>
          <w:i/>
          <w:i/>
          <w:color w:val="00000A"/>
          <w:kern w:val="2"/>
          <w:sz w:val="24"/>
          <w:szCs w:val="24"/>
          <w:lang w:val="pt-BR" w:eastAsia="pt-BR" w:bidi="ar-SA"/>
        </w:rPr>
      </w:pPr>
      <w:r>
        <w:rPr>
          <w:rFonts w:eastAsia="Times New Roman" w:cs="Arial Narrow" w:ascii="Arial Narrow" w:hAnsi="Arial Narrow"/>
          <w:b/>
          <w:i/>
          <w:color w:val="00000A"/>
          <w:kern w:val="2"/>
          <w:sz w:val="24"/>
          <w:szCs w:val="24"/>
          <w:lang w:val="pt-BR" w:eastAsia="pt-BR" w:bidi="ar-SA"/>
        </w:rPr>
        <w:t>5.4 Poligonal ANM</w:t>
      </w:r>
    </w:p>
    <w:tbl>
      <w:tblPr>
        <w:tblW w:w="10025" w:type="dxa"/>
        <w:jc w:val="left"/>
        <w:tblInd w:w="-2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91"/>
        <w:gridCol w:w="3210"/>
        <w:gridCol w:w="3324"/>
      </w:tblGrid>
      <w:tr>
        <w:trPr/>
        <w:tc>
          <w:tcPr>
            <w:tcW w:w="349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21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324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PD01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PD02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3491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PD03</w:t>
            </w:r>
          </w:p>
        </w:tc>
        <w:tc>
          <w:tcPr>
            <w:tcW w:w="3210" w:type="dxa"/>
            <w:tcBorders>
              <w:left w:val="dotted" w:sz="8" w:space="0" w:color="000000"/>
              <w:bottom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324" w:type="dxa"/>
            <w:tcBorders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spacing w:lineRule="auto" w:line="240" w:before="120" w:after="120"/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tulo9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120" w:after="120"/>
        <w:ind w:left="-397" w:right="0" w:hanging="0"/>
        <w:rPr/>
      </w:pPr>
      <w:r>
        <w:rPr>
          <w:rStyle w:val="Strong"/>
          <w:rFonts w:cs="Arial Narrow" w:ascii="Arial Narrow" w:hAnsi="Arial Narrow"/>
          <w:i w:val="false"/>
          <w:iCs w:val="false"/>
          <w:sz w:val="24"/>
          <w:szCs w:val="24"/>
        </w:rPr>
        <w:t>6 BEM MINERAL</w:t>
      </w:r>
    </w:p>
    <w:tbl>
      <w:tblPr>
        <w:tblW w:w="9970" w:type="dxa"/>
        <w:jc w:val="left"/>
        <w:tblInd w:w="-228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0"/>
      </w:tblGrid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tLeast" w:line="172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Bem(ns) mineral(is) a ser(em) extraído(s):</w:t>
            </w:r>
          </w:p>
        </w:tc>
      </w:tr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N.º processo(s) ANM:</w:t>
            </w:r>
          </w:p>
        </w:tc>
      </w:tr>
      <w:tr>
        <w:trPr>
          <w:trHeight w:val="425" w:hRule="exact"/>
        </w:trPr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iCs/>
                <w:sz w:val="24"/>
                <w:szCs w:val="24"/>
              </w:rPr>
            </w:pPr>
            <w:r>
              <w:rPr>
                <w:rFonts w:cs="Arial Narrow" w:ascii="Arial Narrow" w:hAnsi="Arial Narrow"/>
                <w:iCs/>
                <w:sz w:val="24"/>
                <w:szCs w:val="24"/>
              </w:rPr>
              <w:t>Vida útil estimada da jazida (anos):</w:t>
            </w:r>
          </w:p>
        </w:tc>
      </w:tr>
    </w:tbl>
    <w:p>
      <w:pPr>
        <w:pStyle w:val="Normal"/>
        <w:suppressAutoHyphens w:val="true"/>
        <w:ind w:left="0" w:right="-285" w:hanging="0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97" w:right="0" w:hanging="0"/>
        <w:jc w:val="both"/>
        <w:rPr/>
      </w:pPr>
      <w:r>
        <w:rPr>
          <w:rFonts w:cs="Arial Narrow" w:ascii="Arial Narrow" w:hAnsi="Arial Narrow"/>
          <w:b/>
          <w:sz w:val="24"/>
          <w:szCs w:val="24"/>
        </w:rPr>
        <w:t>7 PRODUÇÃO MENSAL</w:t>
      </w:r>
      <w:r>
        <w:rPr>
          <w:rFonts w:cs="Arial Narrow" w:ascii="Arial Narrow" w:hAnsi="Arial Narrow"/>
          <w:sz w:val="24"/>
          <w:szCs w:val="24"/>
        </w:rPr>
        <w:t xml:space="preserve"> </w:t>
      </w:r>
      <w:r>
        <w:rPr>
          <w:rFonts w:cs="Arial Narrow" w:ascii="Arial Narrow" w:hAnsi="Arial Narrow"/>
          <w:b/>
          <w:bCs/>
          <w:sz w:val="24"/>
          <w:szCs w:val="24"/>
        </w:rPr>
        <w:t>ESTIMADA</w:t>
      </w:r>
    </w:p>
    <w:tbl>
      <w:tblPr>
        <w:tblW w:w="9970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9"/>
        <w:gridCol w:w="5620"/>
      </w:tblGrid>
      <w:tr>
        <w:trPr>
          <w:trHeight w:val="480" w:hRule="atLeast"/>
          <w:cantSplit w:val="true"/>
        </w:trPr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  <w:t>Produto e subproduto</w:t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0"/>
              <w:ind w:left="284" w:right="0" w:hanging="284"/>
              <w:jc w:val="center"/>
              <w:rPr/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  <w:t>Produção mensal (m</w:t>
            </w:r>
            <w:r>
              <w:rPr>
                <w:rFonts w:cs="Arial Narrow" w:ascii="Arial Narrow" w:hAnsi="Arial Narrow"/>
                <w:bCs/>
                <w:sz w:val="24"/>
                <w:szCs w:val="24"/>
                <w:vertAlign w:val="superscript"/>
              </w:rPr>
              <w:t>3</w:t>
            </w:r>
            <w:r>
              <w:rPr>
                <w:rFonts w:cs="Arial Narrow" w:ascii="Arial Narrow" w:hAnsi="Arial Narrow"/>
                <w:bCs/>
                <w:sz w:val="24"/>
                <w:szCs w:val="24"/>
              </w:rPr>
              <w:t xml:space="preserve"> ou t)</w:t>
            </w:r>
          </w:p>
        </w:tc>
      </w:tr>
      <w:tr>
        <w:trPr/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</w:tr>
      <w:tr>
        <w:trPr/>
        <w:tc>
          <w:tcPr>
            <w:tcW w:w="434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  <w:tc>
          <w:tcPr>
            <w:tcW w:w="56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84"/>
              <w:jc w:val="right"/>
              <w:rPr>
                <w:rFonts w:ascii="Arial Narrow" w:hAnsi="Arial Narrow" w:cs="Arial Narrow"/>
                <w:bCs/>
                <w:sz w:val="24"/>
                <w:szCs w:val="24"/>
              </w:rPr>
            </w:pPr>
            <w:r>
              <w:rPr>
                <w:rFonts w:cs="Arial Narrow" w:ascii="Arial Narrow" w:hAnsi="Arial Narrow"/>
                <w:bCs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0" w:after="120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Obs. Descrever o produto (bem mineral) incluindo os subprodutos (rejeitos e outros).</w:t>
      </w:r>
    </w:p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sz w:val="20"/>
          <w:szCs w:val="20"/>
        </w:rPr>
      </w:pPr>
      <w:r>
        <w:rPr>
          <w:rFonts w:cs="Arial Narrow" w:ascii="Arial Narrow" w:hAnsi="Arial Narrow"/>
          <w:b/>
          <w:sz w:val="20"/>
          <w:szCs w:val="20"/>
        </w:rPr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ind w:left="-397" w:right="0" w:hanging="0"/>
        <w:rPr>
          <w:rFonts w:ascii="Arial Narrow" w:hAnsi="Arial Narrow" w:cs="Arial Narrow"/>
          <w:b/>
          <w:b/>
          <w:sz w:val="24"/>
          <w:szCs w:val="24"/>
        </w:rPr>
      </w:pPr>
      <w:r>
        <w:rPr>
          <w:rFonts w:cs="Arial Narrow" w:ascii="Arial Narrow" w:hAnsi="Arial Narrow"/>
          <w:b/>
          <w:sz w:val="24"/>
          <w:szCs w:val="24"/>
        </w:rPr>
        <w:t>8 MÉTODO DE EXTRAÇÃO:</w:t>
      </w:r>
    </w:p>
    <w:tbl>
      <w:tblPr>
        <w:tblW w:w="9970" w:type="dxa"/>
        <w:jc w:val="left"/>
        <w:tblInd w:w="-24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70"/>
      </w:tblGrid>
      <w:tr>
        <w:trPr/>
        <w:tc>
          <w:tcPr>
            <w:tcW w:w="997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vAlign w:val="bottom"/>
          </w:tcPr>
          <w:p>
            <w:pPr>
              <w:pStyle w:val="Normal"/>
              <w:widowControl w:val="false"/>
              <w:suppressAutoHyphens w:val="true"/>
              <w:spacing w:before="240" w:after="0"/>
              <w:rPr/>
            </w:pPr>
            <w:r>
              <w:rPr>
                <w:rFonts w:cs="Arial Narrow" w:ascii="Arial Narrow" w:hAnsi="Arial Narrow"/>
                <w:sz w:val="24"/>
                <w:szCs w:val="24"/>
              </w:rPr>
              <w:t xml:space="preserve">Desmonte por: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0" w:name="__Fieldmark__6351_3490164581"/>
            <w:bookmarkStart w:id="1" w:name="__Fieldmark__6351_3490164581"/>
            <w:bookmarkEnd w:id="1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" w:name="__Fieldmark__8929_3256291175"/>
            <w:bookmarkStart w:id="3" w:name="__Fieldmark__1911_582738373"/>
            <w:bookmarkStart w:id="4" w:name="__Fieldmark__4021_1908542181"/>
            <w:bookmarkStart w:id="5" w:name="__Fieldmark__370_3679305007"/>
            <w:bookmarkEnd w:id="2"/>
            <w:bookmarkEnd w:id="3"/>
            <w:bookmarkEnd w:id="4"/>
            <w:bookmarkEnd w:id="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Explosivos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6" w:name="__Fieldmark__6368_3490164581"/>
            <w:bookmarkStart w:id="7" w:name="__Fieldmark__6368_3490164581"/>
            <w:bookmarkEnd w:id="7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8" w:name="__Fieldmark__8940_3256291175"/>
            <w:bookmarkStart w:id="9" w:name="__Fieldmark__1912_582738373"/>
            <w:bookmarkStart w:id="10" w:name="__Fieldmark__4029_1908542181"/>
            <w:bookmarkStart w:id="11" w:name="__Fieldmark__384_3679305007"/>
            <w:bookmarkEnd w:id="8"/>
            <w:bookmarkEnd w:id="9"/>
            <w:bookmarkEnd w:id="10"/>
            <w:bookmarkEnd w:id="11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Hidráulico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2" w:name="__Fieldmark__6385_3490164581"/>
            <w:bookmarkStart w:id="13" w:name="__Fieldmark__6385_3490164581"/>
            <w:bookmarkEnd w:id="13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14" w:name="__Fieldmark__8951_3256291175"/>
            <w:bookmarkStart w:id="15" w:name="__Fieldmark__1913_582738373"/>
            <w:bookmarkStart w:id="16" w:name="__Fieldmark__4037_1908542181"/>
            <w:bookmarkStart w:id="17" w:name="__Fieldmark__398_3679305007"/>
            <w:bookmarkEnd w:id="14"/>
            <w:bookmarkEnd w:id="15"/>
            <w:bookmarkEnd w:id="16"/>
            <w:bookmarkEnd w:id="17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Mecânico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18" w:name="__Fieldmark__6402_3490164581"/>
            <w:bookmarkStart w:id="19" w:name="__Fieldmark__6402_3490164581"/>
            <w:bookmarkEnd w:id="19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0" w:name="__Fieldmark__8962_3256291175"/>
            <w:bookmarkStart w:id="21" w:name="__Fieldmark__1914_582738373"/>
            <w:bookmarkStart w:id="22" w:name="__Fieldmark__4045_1908542181"/>
            <w:bookmarkStart w:id="23" w:name="__Fieldmark__412_3679305007"/>
            <w:bookmarkEnd w:id="20"/>
            <w:bookmarkEnd w:id="21"/>
            <w:bookmarkEnd w:id="22"/>
            <w:bookmarkEnd w:id="23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 xml:space="preserve">Dragagem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24"/>
                <w:szCs w:val="24"/>
                <w:rFonts w:cs="Arial Narrow" w:ascii="Arial Narrow" w:hAnsi="Arial Narrow"/>
              </w:rPr>
              <w:instrText xml:space="preserve"> FORMCHECKBOX </w:instrText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separate"/>
            </w:r>
            <w:bookmarkStart w:id="24" w:name="__Fieldmark__6419_3490164581"/>
            <w:bookmarkStart w:id="25" w:name="__Fieldmark__6419_3490164581"/>
            <w:bookmarkEnd w:id="25"/>
            <w:r>
              <w:rPr>
                <w:rFonts w:cs="Arial Narrow" w:ascii="Arial Narrow" w:hAnsi="Arial Narrow"/>
                <w:sz w:val="24"/>
                <w:szCs w:val="24"/>
              </w:rPr>
            </w:r>
            <w:r>
              <w:rPr>
                <w:sz w:val="24"/>
                <w:szCs w:val="24"/>
                <w:rFonts w:cs="Arial Narrow" w:ascii="Arial Narrow" w:hAnsi="Arial Narrow"/>
              </w:rPr>
              <w:fldChar w:fldCharType="end"/>
            </w:r>
            <w:bookmarkStart w:id="26" w:name="__Fieldmark__8973_3256291175"/>
            <w:bookmarkStart w:id="27" w:name="__Fieldmark__1915_582738373"/>
            <w:bookmarkStart w:id="28" w:name="__Fieldmark__4053_1908542181"/>
            <w:bookmarkStart w:id="29" w:name="__Fieldmark__426_3679305007"/>
            <w:bookmarkEnd w:id="26"/>
            <w:bookmarkEnd w:id="27"/>
            <w:bookmarkEnd w:id="28"/>
            <w:bookmarkEnd w:id="29"/>
            <w:r>
              <w:rPr>
                <w:sz w:val="24"/>
                <w:szCs w:val="24"/>
              </w:rPr>
              <w:t xml:space="preserve">  </w:t>
            </w:r>
            <w:r>
              <w:rPr>
                <w:rFonts w:cs="Arial Narrow" w:ascii="Arial Narrow" w:hAnsi="Arial Narrow"/>
                <w:sz w:val="24"/>
                <w:szCs w:val="24"/>
              </w:rPr>
              <w:t>Escavação</w:t>
            </w:r>
          </w:p>
          <w:p>
            <w:pPr>
              <w:pStyle w:val="Normal"/>
              <w:widowControl w:val="false"/>
              <w:suppressAutoHyphens w:val="true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 xml:space="preserve"> FORMCHECKBOX </w:instrText>
            </w:r>
            <w:r>
              <w:rPr/>
              <w:fldChar w:fldCharType="separate"/>
            </w:r>
            <w:bookmarkStart w:id="30" w:name="__Fieldmark__6437_3490164581"/>
            <w:bookmarkStart w:id="31" w:name="__Fieldmark__6437_3490164581"/>
            <w:bookmarkEnd w:id="31"/>
            <w:r>
              <w:rPr/>
            </w:r>
            <w:r>
              <w:rPr/>
              <w:fldChar w:fldCharType="end"/>
            </w:r>
            <w:bookmarkStart w:id="32" w:name="__Fieldmark__8985_3256291175"/>
            <w:bookmarkStart w:id="33" w:name="__Fieldmark__1916_582738373"/>
            <w:bookmarkStart w:id="34" w:name="__Fieldmark__4062_1908542181"/>
            <w:bookmarkStart w:id="35" w:name="__Fieldmark__441_3679305007"/>
            <w:bookmarkEnd w:id="32"/>
            <w:bookmarkEnd w:id="33"/>
            <w:bookmarkEnd w:id="34"/>
            <w:bookmarkEnd w:id="35"/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 Narrow" w:ascii="Arial Narrow" w:hAnsi="Arial Narrow"/>
                <w:sz w:val="24"/>
                <w:szCs w:val="24"/>
              </w:rPr>
              <w:t>Outro (descrever): _________________</w:t>
            </w:r>
          </w:p>
          <w:p>
            <w:pPr>
              <w:pStyle w:val="Normal"/>
              <w:widowControl w:val="false"/>
              <w:suppressAutoHyphens w:val="tru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0" w:right="0" w:hanging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120" w:after="120"/>
        <w:ind w:left="-340" w:right="0" w:hanging="0"/>
        <w:jc w:val="both"/>
        <w:rPr>
          <w:rFonts w:ascii="arial Narrow" w:hAnsi="arial Narrow" w:cs="arial Narrow"/>
          <w:b/>
          <w:b/>
          <w:bCs/>
          <w:color w:val="000000"/>
          <w:sz w:val="24"/>
          <w:szCs w:val="24"/>
        </w:rPr>
      </w:pPr>
      <w:r>
        <w:rPr>
          <w:rFonts w:cs="arial Narrow" w:ascii="arial Narrow" w:hAnsi="arial Narrow"/>
          <w:b/>
          <w:bCs/>
          <w:color w:val="000000"/>
          <w:sz w:val="24"/>
          <w:szCs w:val="24"/>
        </w:rPr>
        <w:t>9 PASSIVOS AMBIENTAIS:</w:t>
      </w:r>
    </w:p>
    <w:p>
      <w:pPr>
        <w:pStyle w:val="TextoParagrafo"/>
        <w:widowControl/>
        <w:suppressAutoHyphens w:val="true"/>
        <w:overflowPunct w:val="true"/>
        <w:bidi w:val="0"/>
        <w:spacing w:lineRule="auto" w:line="240" w:before="40" w:after="0"/>
        <w:ind w:left="-113" w:right="0" w:hanging="0"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Existe passivo ambiental na área a ser utilizada pelo empreendimento?    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36" w:name="__Fieldmark__6459_3490164581"/>
      <w:bookmarkStart w:id="37" w:name="__Fieldmark__6459_3490164581"/>
      <w:bookmarkEnd w:id="37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38" w:name="__Fieldmark__9001_3256291175"/>
      <w:bookmarkStart w:id="39" w:name="__Fieldmark__1917_582738373"/>
      <w:bookmarkStart w:id="40" w:name="__Fieldmark__4075_1908542181"/>
      <w:bookmarkStart w:id="41" w:name="__Fieldmark__460_3679305007"/>
      <w:bookmarkEnd w:id="38"/>
      <w:bookmarkEnd w:id="39"/>
      <w:bookmarkEnd w:id="40"/>
      <w:bookmarkEnd w:id="41"/>
      <w:r>
        <w:rPr>
          <w:rFonts w:cs="arial Narrow" w:ascii="arial Narrow" w:hAnsi="arial Narrow"/>
          <w:sz w:val="24"/>
          <w:szCs w:val="24"/>
        </w:rPr>
        <w:t xml:space="preserve">   </w:t>
        <w:tab/>
        <w:t xml:space="preserve">Não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42" w:name="__Fieldmark__6477_3490164581"/>
      <w:bookmarkStart w:id="43" w:name="__Fieldmark__6477_3490164581"/>
      <w:bookmarkEnd w:id="43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Contedodatabela"/>
        <w:widowControl/>
        <w:suppressLineNumbers/>
        <w:suppressAutoHyphens w:val="true"/>
        <w:overflowPunct w:val="true"/>
        <w:bidi w:val="0"/>
        <w:snapToGrid w:val="false"/>
        <w:ind w:left="-113" w:right="0" w:hanging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afirmativo, descrever o passivo ambiental da área:</w:t>
      </w:r>
    </w:p>
    <w:tbl>
      <w:tblPr>
        <w:tblW w:w="963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5"/>
      </w:tblGrid>
      <w:tr>
        <w:trPr/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  <w:p>
            <w:pPr>
              <w:pStyle w:val="Contedodatabela"/>
              <w:widowControl w:val="false"/>
              <w:snapToGrid w:val="false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spacing w:before="120" w:after="120"/>
        <w:rPr>
          <w:rFonts w:ascii="arial Narrow" w:hAnsi="arial Narrow" w:cs="arial Narrow"/>
          <w:b/>
          <w:b/>
          <w:iCs/>
          <w:sz w:val="24"/>
          <w:szCs w:val="24"/>
        </w:rPr>
      </w:pPr>
      <w:r>
        <w:rPr>
          <w:rFonts w:cs="arial Narrow" w:ascii="arial Narrow" w:hAnsi="arial Narrow"/>
          <w:b/>
          <w:iCs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120" w:after="120"/>
        <w:ind w:left="-340" w:right="0" w:hanging="0"/>
        <w:jc w:val="both"/>
        <w:rPr>
          <w:rFonts w:ascii="Arial Narrow" w:hAnsi="Arial Narrow" w:cs="Arial Narrow"/>
          <w:b/>
          <w:b/>
          <w:bCs/>
          <w:sz w:val="24"/>
          <w:szCs w:val="24"/>
        </w:rPr>
      </w:pPr>
      <w:r>
        <w:rPr>
          <w:rFonts w:cs="Arial Narrow" w:ascii="Arial Narrow" w:hAnsi="Arial Narrow"/>
          <w:b/>
          <w:bCs/>
          <w:sz w:val="24"/>
          <w:szCs w:val="24"/>
        </w:rPr>
        <w:t xml:space="preserve">10 ÁREAS DE PRESERVAÇÃO PERMANENTE (APP) CONFORME LEI FEDERAL Nº 12651/2012, RESOLUÇÃO CONSEMA Nº 380/2018, DECRETO ESTADUAL Nº 52431/2015 E LEI ESTADUAL Nº 15434/2020: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10.1 Existem APP incidentes nas poligonais delimitadas anteriormente no </w:t>
      </w:r>
      <w:r>
        <w:rPr>
          <w:rFonts w:cs="Arial Narrow" w:ascii="Arial Narrow" w:hAnsi="Arial Narrow"/>
          <w:b/>
          <w:bCs/>
          <w:sz w:val="24"/>
          <w:szCs w:val="24"/>
        </w:rPr>
        <w:t>item 5</w:t>
      </w:r>
      <w:r>
        <w:rPr>
          <w:rFonts w:cs="Arial Narrow" w:ascii="Arial Narrow" w:hAnsi="Arial Narrow"/>
          <w:sz w:val="24"/>
          <w:szCs w:val="24"/>
        </w:rPr>
        <w:t xml:space="preserve">? 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44" w:name="__Fieldmark__6491_3490164581"/>
      <w:bookmarkStart w:id="45" w:name="__Fieldmark__6491_3490164581"/>
      <w:bookmarkEnd w:id="45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46" w:name="__Fieldmark__9027_3256291175"/>
      <w:bookmarkStart w:id="47" w:name="__Fieldmark__1919_582738373"/>
      <w:bookmarkStart w:id="48" w:name="__Fieldmark__4098_1908542181"/>
      <w:bookmarkStart w:id="49" w:name="__Fieldmark__489_3679305007"/>
      <w:bookmarkEnd w:id="46"/>
      <w:bookmarkEnd w:id="47"/>
      <w:bookmarkEnd w:id="48"/>
      <w:bookmarkEnd w:id="49"/>
      <w:r>
        <w:rPr>
          <w:sz w:val="24"/>
          <w:szCs w:val="24"/>
        </w:rPr>
        <w:t xml:space="preserve">   N</w:t>
      </w:r>
      <w:r>
        <w:rPr>
          <w:rFonts w:cs="Arial Narrow" w:ascii="Arial Narrow" w:hAnsi="Arial Narrow"/>
          <w:sz w:val="24"/>
          <w:szCs w:val="24"/>
        </w:rPr>
        <w:t xml:space="preserve">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50" w:name="__Fieldmark__6508_3490164581"/>
      <w:bookmarkStart w:id="51" w:name="__Fieldmark__6508_3490164581"/>
      <w:bookmarkEnd w:id="51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de resposta afirmativa, informe as coordenadas dos/das: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10.2 Principais vértices das APP de cursos hídricos naturais perenes e/ou intermitentes: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 xml:space="preserve">10.3 Nascentes e/ou olhos d'água (informar a coordenada do ponto central):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Ponto central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ind w:left="284" w:right="0" w:hanging="284"/>
        <w:rPr>
          <w:rFonts w:ascii="Arial Narrow" w:hAnsi="Arial Narrow" w:cs="Arial Narrow"/>
          <w:i/>
          <w:i/>
          <w:iCs/>
          <w:sz w:val="24"/>
          <w:szCs w:val="22"/>
        </w:rPr>
      </w:pPr>
      <w:r>
        <w:rPr>
          <w:rFonts w:cs="Arial Narrow" w:ascii="Arial Narrow" w:hAnsi="Arial Narrow"/>
          <w:i/>
          <w:iCs/>
          <w:sz w:val="24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10.4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Banhados</w:t>
      </w:r>
      <w:r>
        <w:rPr>
          <w:rFonts w:cs="Arial Narrow" w:ascii="Arial Narrow" w:hAnsi="Arial Narrow"/>
          <w:sz w:val="24"/>
          <w:szCs w:val="24"/>
        </w:rPr>
        <w:t xml:space="preserve"> 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ind w:left="284" w:right="0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10.5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APP topográficas (topo de morro e/ou encostas com inclinação a partir de 45º):</w:t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Vértices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true"/>
        <w:overflowPunct w:val="true"/>
        <w:bidi w:val="0"/>
        <w:spacing w:before="120" w:after="120"/>
        <w:ind w:left="0" w:right="0" w:hanging="0"/>
        <w:rPr>
          <w:rFonts w:ascii="Arial Narrow" w:hAnsi="Arial Narrow" w:cs="Arial Narrow"/>
          <w:b/>
          <w:b/>
          <w:bCs/>
          <w:sz w:val="24"/>
          <w:szCs w:val="22"/>
        </w:rPr>
      </w:pPr>
      <w:r>
        <w:rPr>
          <w:rFonts w:cs="Arial Narrow" w:ascii="Arial Narrow" w:hAnsi="Arial Narrow"/>
          <w:b/>
          <w:bCs/>
          <w:sz w:val="24"/>
          <w:szCs w:val="22"/>
        </w:rPr>
        <w:t>11 ÁREAS DE USO RESTRITO, CONFORME ART. 11 DA LEI FEDERAL Nº 12651/2012: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11.1 Existem Áreas de Uso Restrito incidentes nas poligonais delimitadas anteriormente no </w:t>
      </w:r>
      <w:r>
        <w:rPr>
          <w:rFonts w:cs="Arial Narrow" w:ascii="Arial Narrow" w:hAnsi="Arial Narrow"/>
          <w:b/>
          <w:bCs/>
          <w:sz w:val="24"/>
          <w:szCs w:val="24"/>
        </w:rPr>
        <w:t>item 5</w:t>
      </w:r>
      <w:r>
        <w:rPr>
          <w:rFonts w:cs="Arial Narrow" w:ascii="Arial Narrow" w:hAnsi="Arial Narrow"/>
          <w:sz w:val="24"/>
          <w:szCs w:val="24"/>
        </w:rPr>
        <w:t xml:space="preserve">? </w:t>
      </w:r>
    </w:p>
    <w:p>
      <w:pPr>
        <w:pStyle w:val="Normal"/>
        <w:tabs>
          <w:tab w:val="clear" w:pos="709"/>
          <w:tab w:val="left" w:pos="0" w:leader="none"/>
        </w:tabs>
        <w:spacing w:before="40" w:after="0"/>
        <w:rPr/>
      </w:pPr>
      <w:r>
        <w:rPr>
          <w:rFonts w:cs="Arial Narrow" w:ascii="Arial Narrow" w:hAnsi="Arial Narrow"/>
          <w:sz w:val="24"/>
          <w:szCs w:val="24"/>
        </w:rPr>
        <w:t xml:space="preserve">Sim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52" w:name="__Fieldmark__6612_3490164581"/>
      <w:bookmarkStart w:id="53" w:name="__Fieldmark__6612_3490164581"/>
      <w:bookmarkEnd w:id="53"/>
      <w:r>
        <w:rPr>
          <w:rFonts w:cs="Arial Narrow" w:ascii="Arial Narrow" w:hAnsi="Arial Narrow"/>
          <w:sz w:val="24"/>
          <w:szCs w:val="24"/>
        </w:rPr>
      </w:r>
      <w:r>
        <w:rPr>
          <w:sz w:val="24"/>
          <w:szCs w:val="24"/>
          <w:rFonts w:cs="Arial Narrow" w:ascii="Arial Narrow" w:hAnsi="Arial Narrow"/>
        </w:rPr>
        <w:fldChar w:fldCharType="end"/>
      </w:r>
      <w:bookmarkStart w:id="54" w:name="__Fieldmark__9142_3256291175"/>
      <w:bookmarkStart w:id="55" w:name="__Fieldmark__1921_582738373"/>
      <w:bookmarkStart w:id="56" w:name="__Fieldmark__4210_1908542181"/>
      <w:bookmarkStart w:id="57" w:name="__Fieldmark__607_3679305007"/>
      <w:bookmarkEnd w:id="54"/>
      <w:bookmarkEnd w:id="55"/>
      <w:bookmarkEnd w:id="56"/>
      <w:bookmarkEnd w:id="57"/>
      <w:r>
        <w:rPr>
          <w:sz w:val="24"/>
          <w:szCs w:val="24"/>
        </w:rPr>
        <w:t xml:space="preserve">   N</w:t>
      </w:r>
      <w:r>
        <w:rPr>
          <w:rFonts w:cs="Arial Narrow" w:ascii="Arial Narrow" w:hAnsi="Arial Narrow"/>
          <w:sz w:val="24"/>
          <w:szCs w:val="24"/>
        </w:rPr>
        <w:t xml:space="preserve">ão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Arial Narrow" w:ascii="Arial Narrow" w:hAnsi="Arial Narrow"/>
        </w:rPr>
        <w:instrText xml:space="preserve"> FORMCHECKBOX </w:instrText>
      </w:r>
      <w:r>
        <w:rPr>
          <w:sz w:val="24"/>
          <w:szCs w:val="24"/>
          <w:rFonts w:cs="Arial Narrow" w:ascii="Arial Narrow" w:hAnsi="Arial Narrow"/>
        </w:rPr>
        <w:fldChar w:fldCharType="separate"/>
      </w:r>
      <w:bookmarkStart w:id="58" w:name="__Fieldmark__6629_3490164581"/>
      <w:bookmarkStart w:id="59" w:name="__Fieldmark__6629_3490164581"/>
      <w:bookmarkEnd w:id="59"/>
      <w:r/>
      <w:r>
        <w:rPr>
          <w:sz w:val="24"/>
          <w:szCs w:val="24"/>
          <w:rFonts w:cs="Arial Narrow" w:ascii="Arial Narrow" w:hAnsi="Arial Narrow"/>
        </w:rPr>
        <w:fldChar w:fldCharType="end"/>
      </w: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Em caso de resposta afirmativa, informe as coordenadas dos vértices da área:</w:t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5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650"/>
        <w:gridCol w:w="3612"/>
        <w:gridCol w:w="3994"/>
      </w:tblGrid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Vértice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  <w:t>Latitude</w:t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abealhoDatadodocumento"/>
              <w:widowControl w:val="false"/>
              <w:rPr>
                <w:rFonts w:ascii="Arial Narrow" w:hAnsi="Arial Narrow" w:cs="Arial Narrow"/>
                <w:b w:val="false"/>
                <w:b w:val="false"/>
                <w:sz w:val="24"/>
                <w:szCs w:val="24"/>
              </w:rPr>
            </w:pPr>
            <w:r>
              <w:rPr>
                <w:rFonts w:cs="Arial Narrow" w:ascii="Arial Narrow" w:hAnsi="Arial Narrow"/>
                <w:b w:val="false"/>
                <w:sz w:val="24"/>
                <w:szCs w:val="24"/>
              </w:rPr>
              <w:t>Longitude</w:t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  <w:tr>
        <w:trPr/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40" w:after="0"/>
              <w:ind w:left="284" w:right="0" w:hanging="236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cs="Arial Narrow" w:ascii="Arial Narrow" w:hAnsi="Arial Narrow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</w:r>
    </w:p>
    <w:p>
      <w:pPr>
        <w:pStyle w:val="Normal"/>
        <w:tabs>
          <w:tab w:val="clear" w:pos="709"/>
          <w:tab w:val="left" w:pos="9498" w:leader="underscore"/>
        </w:tabs>
        <w:spacing w:before="40" w:after="0"/>
        <w:ind w:left="284" w:right="-285" w:hanging="284"/>
        <w:rPr>
          <w:rFonts w:ascii="Arial Narrow" w:hAnsi="Arial Narrow" w:cs="Arial Narrow"/>
          <w:i/>
          <w:i/>
          <w:iCs/>
          <w:sz w:val="24"/>
          <w:szCs w:val="24"/>
          <w:shd w:fill="FFFF00" w:val="clear"/>
        </w:rPr>
      </w:pPr>
      <w:r>
        <w:rPr>
          <w:rFonts w:cs="Arial Narrow" w:ascii="Arial Narrow" w:hAnsi="Arial Narrow"/>
          <w:i/>
          <w:iCs/>
          <w:sz w:val="24"/>
          <w:szCs w:val="24"/>
          <w:shd w:fill="FFFF00" w:val="clear"/>
        </w:rPr>
      </w:r>
    </w:p>
    <w:p>
      <w:pPr>
        <w:pStyle w:val="TextoParagrafo"/>
        <w:ind w:left="0" w:right="0" w:hanging="0"/>
        <w:rPr>
          <w:rFonts w:ascii="Arial Narrow" w:hAnsi="Arial Narrow" w:cs="Arial Narrow"/>
          <w:b/>
          <w:b/>
          <w:i/>
          <w:i/>
          <w:sz w:val="24"/>
          <w:szCs w:val="24"/>
        </w:rPr>
      </w:pPr>
      <w:r>
        <w:rPr>
          <w:rFonts w:cs="Arial Narrow" w:ascii="Arial Narrow" w:hAnsi="Arial Narrow"/>
          <w:b/>
          <w:i/>
          <w:sz w:val="24"/>
          <w:szCs w:val="24"/>
        </w:rPr>
        <w:t>Declaro, sob as penas da Lei, a veracidade das informações prestadas no presente formulário.</w:t>
        <w:tab/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TextoParagrafo"/>
        <w:ind w:left="0" w:right="0" w:hanging="0"/>
        <w:jc w:val="right"/>
        <w:rPr>
          <w:rFonts w:ascii="Arial Narrow" w:hAnsi="Arial Narrow" w:cs="Arial Narrow"/>
          <w:szCs w:val="22"/>
        </w:rPr>
      </w:pPr>
      <w:r>
        <w:rPr>
          <w:rFonts w:cs="Arial Narrow" w:ascii="Arial Narrow" w:hAnsi="Arial Narrow"/>
          <w:szCs w:val="22"/>
        </w:rPr>
        <w:t>Sapiranga, ____ de_______________ de 20___.</w:t>
      </w:r>
    </w:p>
    <w:p>
      <w:pPr>
        <w:pStyle w:val="Normal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1"/>
        <w:gridCol w:w="4922"/>
      </w:tblGrid>
      <w:tr>
        <w:trPr/>
        <w:tc>
          <w:tcPr>
            <w:tcW w:w="4931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_______________________________________________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legal do empreendedor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 …………………………...…..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CPF………………………...</w:t>
            </w:r>
          </w:p>
        </w:tc>
        <w:tc>
          <w:tcPr>
            <w:tcW w:w="4922" w:type="dxa"/>
            <w:tcBorders/>
            <w:shd w:fill="FFFFFF" w:val="clear"/>
          </w:tcPr>
          <w:p>
            <w:pPr>
              <w:pStyle w:val="Normal"/>
              <w:widowControl w:val="false"/>
              <w:snapToGrid w:val="false"/>
              <w:rPr>
                <w:rFonts w:ascii="Arial Narrow" w:hAnsi="Arial Narrow" w:cs="Arial Narrow"/>
                <w:b/>
                <w:b/>
                <w:sz w:val="22"/>
                <w:szCs w:val="22"/>
              </w:rPr>
            </w:pPr>
            <w:r>
              <w:rPr>
                <w:rFonts w:cs="Arial Narrow" w:ascii="Arial Narrow" w:hAnsi="Arial Narrow"/>
                <w:b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______________________________________________</w:t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Assinatura do responsável técnico pelas informações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Nome completo:…………………………….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cs="Arial Narrow" w:ascii="Arial Narrow" w:hAnsi="Arial Narrow"/>
                <w:sz w:val="22"/>
                <w:szCs w:val="22"/>
              </w:rPr>
              <w:t>CPF:…………………………..</w:t>
            </w:r>
          </w:p>
        </w:tc>
      </w:tr>
    </w:tbl>
    <w:p>
      <w:pPr>
        <w:pStyle w:val="Normal"/>
        <w:tabs>
          <w:tab w:val="clear" w:pos="709"/>
          <w:tab w:val="left" w:pos="0" w:leader="none"/>
          <w:tab w:val="left" w:pos="284" w:leader="none"/>
        </w:tabs>
        <w:suppressAutoHyphens w:val="false"/>
        <w:spacing w:before="360" w:after="120"/>
        <w:jc w:val="both"/>
        <w:textAlignment w:val="auto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ItemTituloNivel1"/>
        <w:rPr>
          <w:rFonts w:ascii="Arial Narrow" w:hAnsi="Arial Narrow" w:cs="Arial Narrow"/>
          <w:b/>
          <w:b/>
          <w:sz w:val="22"/>
          <w:szCs w:val="22"/>
        </w:rPr>
      </w:pPr>
      <w:r>
        <w:rPr>
          <w:rFonts w:cs="Arial Narrow" w:ascii="Arial Narrow" w:hAnsi="Arial Narrow"/>
          <w:b/>
          <w:sz w:val="22"/>
          <w:szCs w:val="22"/>
        </w:rPr>
      </w:r>
    </w:p>
    <w:p>
      <w:pPr>
        <w:pStyle w:val="Ttulo"/>
        <w:spacing w:lineRule="auto" w:line="360"/>
        <w:jc w:val="left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Documentação mínima a ser apresentada juntamente com este formulário: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1. Formulário preenchido e assinado pelo responsável legal e responsável técnico habilitado;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2. Contrato social atualizado;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3. Cópia atualizada da matrícula do imóvel (Registro de Imóveis de Sapiranga);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4. Contrato de arrendamento, mencionando a matrícula do imóvel;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5. Anuência do proprietário do imóvel, autorizando a atividade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pretendida</w:t>
      </w:r>
      <w:r>
        <w:rPr>
          <w:rFonts w:cs="arial narrow" w:ascii="arial narrow" w:hAnsi="arial narrow"/>
          <w:sz w:val="24"/>
          <w:szCs w:val="24"/>
        </w:rPr>
        <w:t xml:space="preserve"> no imóvel;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6. </w:t>
      </w:r>
      <w:r>
        <w:rPr>
          <w:rFonts w:eastAsia="Times New Roman" w:cs="arial narrow" w:ascii="arial narrow" w:hAnsi="arial narrow"/>
          <w:color w:val="auto"/>
          <w:sz w:val="24"/>
          <w:szCs w:val="24"/>
          <w:lang w:val="pt-BR" w:eastAsia="zh-CN" w:bidi="ar-SA"/>
        </w:rPr>
        <w:t>Comprovante</w:t>
      </w:r>
      <w:r>
        <w:rPr>
          <w:rFonts w:cs="arial narrow" w:ascii="arial narrow" w:hAnsi="arial narrow"/>
          <w:sz w:val="24"/>
          <w:szCs w:val="24"/>
        </w:rPr>
        <w:t xml:space="preserve"> do Cadastro Ambiental Rural (CAR) do imóvel;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7. CNPJ com endereço do empreendimento situado em Sapiranga;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cs="arial narrow" w:ascii="arial narrow" w:hAnsi="arial narrow"/>
          <w:sz w:val="24"/>
          <w:szCs w:val="24"/>
        </w:rPr>
        <w:t>8. Declaração dos proprietários da área onde será implantado o empreendimento, autorizando as atividades minerárias e a implantação das medidas de recuperação e compensação ambiental propostas pelo empreendedor requerente;</w:t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-572" w:leader="none"/>
        </w:tabs>
        <w:spacing w:lineRule="auto" w:line="276"/>
        <w:ind w:left="0" w:right="0" w:hanging="0"/>
        <w:jc w:val="both"/>
        <w:rPr/>
      </w:pPr>
      <w:r>
        <w:rPr>
          <w:rFonts w:cs="arial narrow" w:ascii="arial narrow" w:hAnsi="arial narrow"/>
          <w:sz w:val="24"/>
          <w:szCs w:val="24"/>
        </w:rPr>
        <w:t xml:space="preserve">9. Certidão de </w:t>
      </w:r>
      <w:r>
        <w:rPr>
          <w:rFonts w:eastAsia="Times New Roman" w:cs="arial narrow" w:ascii="arial narrow" w:hAnsi="arial narrow"/>
          <w:color w:val="00000A"/>
          <w:kern w:val="2"/>
          <w:sz w:val="24"/>
          <w:szCs w:val="24"/>
          <w:lang w:val="pt-BR" w:eastAsia="pt-BR" w:bidi="ar-SA"/>
        </w:rPr>
        <w:t>Z</w:t>
      </w:r>
      <w:r>
        <w:rPr>
          <w:rFonts w:cs="arial narrow" w:ascii="arial narrow" w:hAnsi="arial narrow"/>
          <w:sz w:val="24"/>
          <w:szCs w:val="24"/>
        </w:rPr>
        <w:t>oneamento, obtida junto à Secretaria de Planejamento e Habitação, afirmando que a atividade de mineração é permitida na área;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</w:rPr>
        <w:t xml:space="preserve">10. </w:t>
      </w:r>
      <w:r>
        <w:rPr>
          <w:rFonts w:cs="arial narrow" w:ascii="arial narrow" w:hAnsi="arial narrow"/>
          <w:color w:val="000000"/>
          <w:sz w:val="24"/>
          <w:szCs w:val="24"/>
        </w:rPr>
        <w:t>Número do processo ANM;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arial narrow" w:hAnsi="arial narrow" w:cs="arial narrow"/>
        </w:rPr>
      </w:pPr>
      <w:r>
        <w:rPr>
          <w:rFonts w:cs="arial narrow" w:ascii="arial narrow" w:hAnsi="arial narrow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-572" w:leader="none"/>
        </w:tabs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cs="arial narrow" w:ascii="arial narrow" w:hAnsi="arial narrow"/>
          <w:color w:val="000000"/>
          <w:sz w:val="24"/>
          <w:szCs w:val="24"/>
        </w:rPr>
        <w:t xml:space="preserve">11. </w:t>
      </w: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</w:rPr>
        <w:t xml:space="preserve">Levantamento Planialtimétrico da área (escala entre 1:100 e 1:250, coordenadas UTM </w:t>
      </w:r>
      <w:r>
        <w:rPr>
          <w:rFonts w:cs="arial narrow" w:ascii="arial narrow" w:hAnsi="arial narrow"/>
          <w:b w:val="false"/>
          <w:bCs w:val="false"/>
          <w:i/>
          <w:iCs/>
          <w:color w:val="000000"/>
          <w:sz w:val="24"/>
          <w:szCs w:val="24"/>
        </w:rPr>
        <w:t>datum</w:t>
      </w:r>
      <w:r>
        <w:rPr>
          <w:rFonts w:cs="arial narrow" w:ascii="arial narrow" w:hAnsi="arial narrow"/>
          <w:b w:val="false"/>
          <w:bCs w:val="false"/>
          <w:color w:val="000000"/>
          <w:sz w:val="24"/>
          <w:szCs w:val="24"/>
        </w:rPr>
        <w:t xml:space="preserve"> SIRGAS 2000). Deverá ser utilizada a rede de referência cadastral municipal (consultar o Departamento de Topografia da Secretaria Municipal de Planejamento, Habitação, Segurança e Mobilidade). A planta deverá conter curvas de nível com equidistância de 1 metro, indicação das poligonais ANM, Útil, Ambiental e de Extração,  faixas não edificáveis, linhas de transmissão de energia, telefonia, canalização de galerias, servidões, caminhos, bosques, córregos, nascentes e demais acidentes geográficos e/ou equipamentos urbanos, além da correta identificação e demarcação de todas as APP existentes na área do empreendimento. Caso em zona rural, a planta deverá delimitar a Reserva Legal do imóvel. A planta deve conter memorial descritivo e legenda, e estar assinada por responsável técnico habilitado, com indicação da respectiva ART. O levantamento planialtimétrico deve sempre ser corrigido para a rede referencial (marcos topográficos) altimétrica e planimétrica do município. Consultar o Departamento de Topografia, da Secretaria Municipal de Planejamento e Habitação, para localização e dados pertinentes quanto à rede referencial municipal.</w:t>
      </w:r>
    </w:p>
    <w:p>
      <w:pPr>
        <w:pStyle w:val="Normal"/>
        <w:spacing w:lineRule="auto" w:line="276" w:before="0" w:after="0"/>
        <w:contextualSpacing/>
        <w:rPr>
          <w:rFonts w:ascii="Arial Narrow" w:hAnsi="Arial Narrow" w:cs="Arial Narrow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3687" w:footer="567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  <w:font w:name="arial Narro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spacing w:lineRule="auto" w:line="360"/>
      <w:jc w:val="center"/>
      <w:rPr>
        <w:rFonts w:ascii="Calibri" w:hAnsi="Calibri"/>
        <w:b/>
        <w:b/>
        <w:bCs/>
        <w:sz w:val="16"/>
        <w:szCs w:val="16"/>
      </w:rPr>
    </w:pPr>
    <w:r>
      <w:rPr/>
      <w:drawing>
        <wp:inline distT="0" distB="0" distL="0" distR="0">
          <wp:extent cx="6108700" cy="30480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46173" r="0" b="49075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bidi w:val="0"/>
      <w:spacing w:lineRule="auto" w:line="276"/>
      <w:jc w:val="center"/>
      <w:rPr>
        <w:rFonts w:ascii="Arial" w:hAnsi="Arial"/>
        <w:b/>
        <w:b/>
        <w:bCs/>
        <w:sz w:val="18"/>
        <w:szCs w:val="18"/>
      </w:rPr>
    </w:pPr>
    <w:r>
      <w:rPr>
        <w:rFonts w:ascii="Arial" w:hAnsi="Arial"/>
        <w:b/>
        <w:bCs/>
        <w:sz w:val="18"/>
        <w:szCs w:val="18"/>
      </w:rPr>
      <w:t>www.sapiranga.rs.gov.br</w:t>
    </w:r>
  </w:p>
  <w:p>
    <w:pPr>
      <w:pStyle w:val="Rodap"/>
      <w:bidi w:val="0"/>
      <w:spacing w:lineRule="auto" w:line="276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Av. João Corrêa, 808, Centro – Sapiranga – RS | (51) 3599-9500 – Ramal 2223 | meioambiente@sapiranga.rs.gov.br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2689860</wp:posOffset>
          </wp:positionH>
          <wp:positionV relativeFrom="paragraph">
            <wp:posOffset>67310</wp:posOffset>
          </wp:positionV>
          <wp:extent cx="741045" cy="89344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12"/>
        <w:szCs w:val="12"/>
      </w:rPr>
    </w:pPr>
    <w:r>
      <w:rPr>
        <w:rFonts w:ascii="Arial" w:hAnsi="Arial"/>
        <w:b/>
        <w:bCs/>
        <w:sz w:val="12"/>
        <w:szCs w:val="12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</w:r>
  </w:p>
  <w:p>
    <w:pPr>
      <w:pStyle w:val="Cabealho"/>
      <w:bidi w:val="0"/>
      <w:spacing w:lineRule="auto" w:line="240"/>
      <w:jc w:val="center"/>
      <w:rPr>
        <w:rFonts w:ascii="Calibri" w:hAnsi="Calibri"/>
        <w:b/>
        <w:b/>
        <w:bCs/>
        <w:sz w:val="16"/>
        <w:szCs w:val="16"/>
      </w:rPr>
    </w:pPr>
    <w:r>
      <w:rPr>
        <w:rFonts w:ascii="Calibri" w:hAnsi="Calibri"/>
        <w:b/>
        <w:bCs/>
        <w:sz w:val="16"/>
        <w:szCs w:val="16"/>
      </w:rPr>
    </w:r>
  </w:p>
  <w:p>
    <w:pPr>
      <w:pStyle w:val="Cabealho"/>
      <w:bidi w:val="0"/>
      <w:spacing w:lineRule="auto" w:line="276"/>
      <w:jc w:val="center"/>
      <w:rPr>
        <w:rFonts w:ascii="Arial" w:hAnsi="Arial"/>
        <w:b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ESTADO DO RIO GRANDE DO SUL</w:t>
    </w:r>
  </w:p>
  <w:p>
    <w:pPr>
      <w:pStyle w:val="Cabealho"/>
      <w:bidi w:val="0"/>
      <w:spacing w:lineRule="auto" w:line="276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MUNICÍPIO DE SAPIRANGA</w:t>
    </w:r>
  </w:p>
  <w:p>
    <w:pPr>
      <w:pStyle w:val="Cabealho"/>
      <w:bidi w:val="0"/>
      <w:spacing w:lineRule="auto" w:line="276" w:before="0" w:after="0"/>
      <w:jc w:val="center"/>
      <w:rPr>
        <w:rFonts w:ascii="Arial" w:hAnsi="Arial"/>
        <w:b w:val="false"/>
        <w:b w:val="false"/>
        <w:bCs w:val="false"/>
        <w:sz w:val="20"/>
        <w:szCs w:val="20"/>
      </w:rPr>
    </w:pPr>
    <w:r>
      <w:rPr>
        <w:rFonts w:ascii="Arial" w:hAnsi="Arial"/>
        <w:b w:val="false"/>
        <w:bCs w:val="false"/>
        <w:sz w:val="20"/>
        <w:szCs w:val="20"/>
      </w:rPr>
      <w:t>SECRETARIA DE MEIO AMBIENTE E PRESERVAÇÃO ECOLÓGICA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9">
    <w:name w:val="Heading 9"/>
    <w:basedOn w:val="Normal"/>
    <w:next w:val="Normal"/>
    <w:qFormat/>
    <w:pPr>
      <w:keepNext w:val="true"/>
      <w:numPr>
        <w:ilvl w:val="0"/>
        <w:numId w:val="0"/>
      </w:numPr>
      <w:suppressAutoHyphens w:val="true"/>
      <w:ind w:left="0" w:right="0" w:hanging="0"/>
      <w:outlineLvl w:val="8"/>
    </w:pPr>
    <w:rPr>
      <w:rFonts w:ascii="Arial" w:hAnsi="Arial" w:cs="Arial"/>
      <w:i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>
      <w:rFonts w:ascii="Calibri" w:hAnsi="Calibri"/>
    </w:rPr>
  </w:style>
  <w:style w:type="character" w:styleId="WW8Num2z0">
    <w:name w:val="WW8Num2z0"/>
    <w:qFormat/>
    <w:rPr>
      <w:rFonts w:ascii="Wingdings" w:hAnsi="Wingdings" w:cs="Wingdings"/>
      <w:color w:val="000000"/>
      <w:kern w:val="2"/>
      <w:sz w:val="22"/>
      <w:szCs w:val="22"/>
      <w:shd w:fill="auto" w:val="clear"/>
      <w:lang w:val="pt-BR" w:eastAsia="pt-BR" w:bidi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b/>
      <w:caps w:val="false"/>
      <w:smallCaps w:val="false"/>
      <w:sz w:val="20"/>
      <w:szCs w:val="20"/>
      <w:lang w:eastAsia="zh-CN"/>
    </w:rPr>
  </w:style>
  <w:style w:type="character" w:styleId="WW8Num4z0">
    <w:name w:val="WW8Num4z0"/>
    <w:qFormat/>
    <w:rPr>
      <w:rFonts w:ascii="Wingdings" w:hAnsi="Wingdings" w:cs="Wingdings"/>
      <w:sz w:val="22"/>
      <w:szCs w:val="20"/>
      <w:lang w:eastAsia="zh-C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20"/>
      <w:szCs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character" w:styleId="WW8Num8z0">
    <w:name w:val="WW8Num8z0"/>
    <w:qFormat/>
    <w:rPr>
      <w:rFonts w:ascii="Arial narrow" w:hAnsi="Arial narrow" w:eastAsia="SimSun;宋体" w:cs="Arial narrow"/>
      <w:b w:val="false"/>
      <w:bCs w:val="false"/>
      <w:color w:val="00000A"/>
      <w:kern w:val="2"/>
      <w:sz w:val="22"/>
      <w:szCs w:val="22"/>
      <w:lang w:val="pt-BR" w:eastAsia="zh-CN" w:bidi="hi-IN"/>
    </w:rPr>
  </w:style>
  <w:style w:type="character" w:styleId="WW8Num7z0">
    <w:name w:val="WW8Num7z0"/>
    <w:qFormat/>
    <w:rPr>
      <w:rFonts w:ascii="Arial narrow" w:hAnsi="Arial narrow" w:eastAsia="SimSun;宋体" w:cs="Arial narrow"/>
      <w:b w:val="false"/>
      <w:bCs w:val="false"/>
      <w:color w:val="000000"/>
      <w:kern w:val="2"/>
      <w:sz w:val="22"/>
      <w:szCs w:val="22"/>
      <w:lang w:val="pt-BR" w:eastAsia="zh-CN" w:bidi="hi-IN"/>
    </w:rPr>
  </w:style>
  <w:style w:type="character" w:styleId="WW8Num5z0">
    <w:name w:val="WW8Num5z0"/>
    <w:qFormat/>
    <w:rPr>
      <w:rFonts w:ascii="Arial narrow" w:hAnsi="Arial narrow" w:cs="Arial narrow"/>
      <w:b w:val="false"/>
      <w:bCs w:val="false"/>
      <w:color w:val="000000"/>
      <w:sz w:val="22"/>
      <w:szCs w:val="22"/>
    </w:rPr>
  </w:style>
  <w:style w:type="character" w:styleId="WW8Num14z0">
    <w:name w:val="WW8Num14z0"/>
    <w:qFormat/>
    <w:rPr>
      <w:rFonts w:ascii="Wingdings" w:hAnsi="Wingdings" w:cs="OpenSymbol;Arial Unicode MS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4z1">
    <w:name w:val="WW8Num14z1"/>
    <w:qFormat/>
    <w:rPr>
      <w:rFonts w:ascii="Symbol" w:hAnsi="Symbol" w:cs="Symbol"/>
      <w:color w:val="000000"/>
      <w:kern w:val="2"/>
      <w:sz w:val="20"/>
      <w:szCs w:val="20"/>
      <w:shd w:fill="auto" w:val="clear"/>
      <w:lang w:val="pt-BR" w:eastAsia="pt-BR" w:bidi="ar-SA"/>
    </w:rPr>
  </w:style>
  <w:style w:type="character" w:styleId="WW8Num13z0">
    <w:name w:val="WW8Num13z0"/>
    <w:qFormat/>
    <w:rPr>
      <w:rFonts w:ascii="Wingdings" w:hAnsi="Wingdings" w:cs="OpenSymbol;Arial Unicode MS"/>
      <w:sz w:val="22"/>
      <w:szCs w:val="22"/>
      <w:lang w:eastAsia="zh-CN"/>
    </w:rPr>
  </w:style>
  <w:style w:type="character" w:styleId="WW8Num11z0">
    <w:name w:val="WW8Num11z0"/>
    <w:qFormat/>
    <w:rPr>
      <w:rFonts w:ascii="Wingdings" w:hAnsi="Wingdings" w:cs="Wingdings"/>
      <w:sz w:val="22"/>
      <w:szCs w:val="22"/>
      <w:lang w:eastAsia="zh-C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b/>
      <w:caps w:val="false"/>
      <w:smallCaps w:val="false"/>
      <w:sz w:val="20"/>
      <w:szCs w:val="22"/>
      <w:lang w:eastAsia="zh-CN"/>
    </w:rPr>
  </w:style>
  <w:style w:type="character" w:styleId="WW8Num12z0">
    <w:name w:val="WW8Num12z0"/>
    <w:qFormat/>
    <w:rPr>
      <w:rFonts w:ascii="Wingdings" w:hAnsi="Wingdings" w:cs="Wingdings"/>
      <w:sz w:val="20"/>
      <w:szCs w:val="22"/>
      <w:lang w:eastAsia="zh-C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OpenSymbol;Arial Unicode MS"/>
      <w:sz w:val="21"/>
      <w:szCs w:val="2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Observaes">
    <w:name w:val="Observações"/>
    <w:basedOn w:val="Normal"/>
    <w:qFormat/>
    <w:pPr>
      <w:ind w:left="454" w:right="0" w:hanging="0"/>
      <w:jc w:val="both"/>
    </w:pPr>
    <w:rPr>
      <w:rFonts w:ascii="Arial" w:hAnsi="Arial" w:eastAsia="Arial" w:cs="Arial"/>
      <w:b/>
      <w:i/>
      <w:sz w:val="20"/>
      <w:szCs w:val="20"/>
    </w:rPr>
  </w:style>
  <w:style w:type="paragraph" w:styleId="Textbody">
    <w:name w:val="Text body"/>
    <w:basedOn w:val="Normal"/>
    <w:qFormat/>
    <w:pPr>
      <w:spacing w:before="0" w:after="120"/>
    </w:pPr>
    <w:rPr/>
  </w:style>
  <w:style w:type="paragraph" w:styleId="TextoParagrafo">
    <w:name w:val="Texto Paragrafo"/>
    <w:basedOn w:val="Textbody"/>
    <w:qFormat/>
    <w:pPr>
      <w:spacing w:before="120" w:after="0"/>
      <w:ind w:left="0" w:right="0" w:firstLine="624"/>
      <w:jc w:val="both"/>
    </w:pPr>
    <w:rPr>
      <w:rFonts w:ascii="Arial" w:hAnsi="Arial" w:eastAsia="Arial" w:cs="Arial"/>
      <w:sz w:val="22"/>
      <w:szCs w:val="20"/>
    </w:rPr>
  </w:style>
  <w:style w:type="paragraph" w:styleId="ListNumber">
    <w:name w:val="List Number"/>
    <w:basedOn w:val="Normal"/>
    <w:qFormat/>
    <w:pPr/>
    <w:rPr/>
  </w:style>
  <w:style w:type="paragraph" w:styleId="ItemTituloNivel1">
    <w:name w:val="Item - Titulo - Nivel 1"/>
    <w:basedOn w:val="ListNumber"/>
    <w:qFormat/>
    <w:pPr>
      <w:spacing w:lineRule="auto" w:line="360" w:before="120" w:after="120"/>
      <w:jc w:val="both"/>
    </w:pPr>
    <w:rPr>
      <w:rFonts w:ascii="Arial" w:hAnsi="Arial" w:eastAsia="Arial" w:cs="Arial"/>
      <w:b/>
      <w:caps/>
      <w:sz w:val="22"/>
      <w:szCs w:val="20"/>
    </w:rPr>
  </w:style>
  <w:style w:type="paragraph" w:styleId="TextoexplicativodeSubttulo">
    <w:name w:val="Texto explicativo de Subtítulo"/>
    <w:basedOn w:val="TextoParagrafo"/>
    <w:qFormat/>
    <w:pPr>
      <w:suppressAutoHyphens w:val="false"/>
      <w:spacing w:lineRule="auto" w:line="360" w:before="0" w:after="0"/>
      <w:textAlignment w:val="auto"/>
    </w:pPr>
    <w:rPr>
      <w:rFonts w:eastAsia="Times New Roman" w:cs="Times New Roma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0"/>
      <w:szCs w:val="20"/>
      <w:lang w:val="pt-BR" w:eastAsia="zh-CN" w:bidi="ar-SA"/>
    </w:rPr>
  </w:style>
  <w:style w:type="paragraph" w:styleId="DadosAutoPreenchimento">
    <w:name w:val="Dados Auto Preenchimento"/>
    <w:basedOn w:val="Standard"/>
    <w:qFormat/>
    <w:pPr>
      <w:jc w:val="both"/>
    </w:pPr>
    <w:rPr>
      <w:sz w:val="20"/>
    </w:rPr>
  </w:style>
  <w:style w:type="paragraph" w:styleId="SubItem7Nivel2">
    <w:name w:val="Sub Item (7) - Nivel 2"/>
    <w:basedOn w:val="Standard"/>
    <w:qFormat/>
    <w:pPr>
      <w:spacing w:before="60" w:after="60"/>
      <w:jc w:val="both"/>
    </w:pPr>
    <w:rPr>
      <w:rFonts w:ascii="Arial" w:hAnsi="Arial" w:eastAsia="Arial" w:cs="Arial"/>
      <w:sz w:val="22"/>
    </w:rPr>
  </w:style>
  <w:style w:type="paragraph" w:styleId="CabealhoDatadodocumento">
    <w:name w:val="Cabeçalho - Data do documento"/>
    <w:basedOn w:val="Normal"/>
    <w:qFormat/>
    <w:pPr>
      <w:jc w:val="center"/>
    </w:pPr>
    <w:rPr>
      <w:rFonts w:ascii="Arial" w:hAnsi="Arial" w:eastAsia="Arial" w:cs="Arial"/>
      <w:b/>
      <w:sz w:val="22"/>
      <w:szCs w:val="20"/>
    </w:rPr>
  </w:style>
  <w:style w:type="paragraph" w:styleId="Ttulodatabela">
    <w:name w:val="Título da tabela"/>
    <w:basedOn w:val="Contedodatabela"/>
    <w:qFormat/>
    <w:pPr>
      <w:jc w:val="center"/>
    </w:pPr>
    <w:rPr>
      <w:b/>
      <w:bCs/>
      <w:i/>
      <w:iCs/>
    </w:rPr>
  </w:style>
  <w:style w:type="paragraph" w:styleId="SubItem5Nivel2">
    <w:name w:val="Sub Item (5) - Nivel 2"/>
    <w:basedOn w:val="Normal"/>
    <w:qFormat/>
    <w:pPr>
      <w:spacing w:before="60" w:after="60"/>
      <w:jc w:val="both"/>
    </w:pPr>
    <w:rPr>
      <w:rFonts w:ascii="Arial" w:hAnsi="Arial" w:eastAsia="Arial" w:cs="Arial"/>
      <w:sz w:val="22"/>
      <w:szCs w:val="20"/>
    </w:rPr>
  </w:style>
  <w:style w:type="paragraph" w:styleId="ItensdeTopiconivel3">
    <w:name w:val="Itens de Topico ( nivel 3 )"/>
    <w:basedOn w:val="Normal"/>
    <w:qFormat/>
    <w:pPr>
      <w:spacing w:before="60" w:after="60"/>
      <w:jc w:val="both"/>
    </w:pPr>
    <w:rPr>
      <w:rFonts w:ascii="Arial" w:hAnsi="Arial" w:cs="Arial"/>
      <w:sz w:val="22"/>
      <w:szCs w:val="20"/>
    </w:rPr>
  </w:style>
  <w:style w:type="paragraph" w:styleId="Subtitulos">
    <w:name w:val="Subtitulos"/>
    <w:basedOn w:val="Normal"/>
    <w:qFormat/>
    <w:pPr>
      <w:spacing w:before="0" w:after="60"/>
      <w:jc w:val="both"/>
      <w:outlineLvl w:val="1"/>
    </w:pPr>
    <w:rPr>
      <w:rFonts w:ascii="Arial" w:hAnsi="Arial" w:cs="Arial"/>
      <w:sz w:val="22"/>
      <w:szCs w:val="20"/>
    </w:rPr>
  </w:style>
  <w:style w:type="paragraph" w:styleId="SubItem6Nivel2">
    <w:name w:val="Sub Item (6) - Nivel 2"/>
    <w:basedOn w:val="Subtitulos"/>
    <w:qFormat/>
    <w:pPr>
      <w:numPr>
        <w:ilvl w:val="0"/>
        <w:numId w:val="1"/>
      </w:numPr>
      <w:tabs>
        <w:tab w:val="clear" w:pos="709"/>
        <w:tab w:val="left" w:pos="510" w:leader="none"/>
      </w:tabs>
      <w:suppressAutoHyphens w:val="true"/>
      <w:spacing w:before="60" w:after="60"/>
      <w:ind w:left="-114" w:right="0" w:hanging="0"/>
    </w:pPr>
    <w:rPr/>
  </w:style>
  <w:style w:type="paragraph" w:styleId="SubItem4Nivel2">
    <w:name w:val="Sub Item (4) - Nivel 2"/>
    <w:basedOn w:val="Subtitulos"/>
    <w:qFormat/>
    <w:pPr>
      <w:tabs>
        <w:tab w:val="clear" w:pos="709"/>
        <w:tab w:val="left" w:pos="510" w:leader="none"/>
        <w:tab w:val="left" w:pos="777" w:leader="none"/>
      </w:tabs>
      <w:spacing w:before="60" w:after="60"/>
      <w:ind w:left="360" w:right="0" w:hanging="303"/>
    </w:pPr>
    <w:rPr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7">
    <w:name w:val="WW8Num7"/>
    <w:qFormat/>
  </w:style>
  <w:style w:type="numbering" w:styleId="WW8Num5">
    <w:name w:val="WW8Num5"/>
    <w:qFormat/>
  </w:style>
  <w:style w:type="numbering" w:styleId="WW8Num14">
    <w:name w:val="WW8Num14"/>
    <w:qFormat/>
  </w:style>
  <w:style w:type="numbering" w:styleId="WW8Num13">
    <w:name w:val="WW8Num13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12">
    <w:name w:val="WW8Num12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ioambiente.sapiranga.rs.gov.br:3078/meioambiente/index.php?class=indexme&amp;cc=5463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386</TotalTime>
  <Application>LibreOffice/7.4.7.2$Linux_X86_64 LibreOffice_project/40$Build-2</Application>
  <AppVersion>15.0000</AppVersion>
  <Pages>7</Pages>
  <Words>1078</Words>
  <Characters>6708</Characters>
  <CharactersWithSpaces>7665</CharactersWithSpaces>
  <Paragraphs>161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2023-01-17T13:44:06Z</dcterms:created>
  <dc:creator/>
  <dc:description/>
  <dc:language>pt-BR</dc:language>
  <cp:lastModifiedBy/>
  <cp:lastPrinted>2023-04-20T14:49:05Z</cp:lastPrinted>
  <dcterms:modified xsi:type="dcterms:W3CDTF">2025-10-07T17:56:59Z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