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9972" w:type="dxa"/>
        <w:jc w:val="left"/>
        <w:tblInd w:w="-90" w:type="dxa"/>
        <w:tblLayout w:type="fixed"/>
        <w:tblCellMar>
          <w:top w:w="0" w:type="dxa"/>
          <w:left w:w="38" w:type="dxa"/>
          <w:bottom w:w="0" w:type="dxa"/>
          <w:right w:w="108" w:type="dxa"/>
        </w:tblCellMar>
      </w:tblPr>
      <w:tblGrid>
        <w:gridCol w:w="7628"/>
        <w:gridCol w:w="2343"/>
      </w:tblGrid>
      <w:tr>
        <w:trPr>
          <w:trHeight w:val="841" w:hRule="atLeast"/>
        </w:trPr>
        <w:tc>
          <w:tcPr>
            <w:tcW w:w="7628" w:type="dxa"/>
            <w:tcBorders>
              <w:top w:val="single" w:sz="4" w:space="0" w:color="00000A"/>
              <w:left w:val="single" w:sz="4" w:space="0" w:color="00000A"/>
              <w:bottom w:val="single" w:sz="4" w:space="0" w:color="00000A"/>
            </w:tcBorders>
            <w:shd w:fill="FFFFFF" w:val="clear"/>
            <w:vAlign w:val="center"/>
          </w:tcPr>
          <w:p>
            <w:pPr>
              <w:pStyle w:val="Cabealho"/>
              <w:widowControl w:val="false"/>
              <w:spacing w:lineRule="atLeast" w:line="255"/>
              <w:jc w:val="center"/>
              <w:rPr>
                <w:sz w:val="21"/>
                <w:szCs w:val="21"/>
              </w:rPr>
            </w:pPr>
            <w:r>
              <w:rPr>
                <w:rFonts w:cs="Arial Narrow" w:ascii="Arial Narrow" w:hAnsi="Arial Narrow"/>
                <w:sz w:val="21"/>
                <w:szCs w:val="21"/>
              </w:rPr>
              <w:t>Formulário para o licenciamento ambiental para:</w:t>
            </w:r>
          </w:p>
          <w:p>
            <w:pPr>
              <w:pStyle w:val="Cabealho"/>
              <w:widowControl w:val="false"/>
              <w:spacing w:lineRule="atLeast" w:line="255"/>
              <w:jc w:val="center"/>
              <w:rPr>
                <w:sz w:val="21"/>
                <w:szCs w:val="21"/>
              </w:rPr>
            </w:pPr>
            <w:r>
              <w:rPr>
                <w:rFonts w:eastAsia="Arial Narrow" w:cs="Arial Narrow" w:ascii="Arial Narrow" w:hAnsi="Arial Narrow"/>
                <w:b/>
                <w:sz w:val="21"/>
                <w:szCs w:val="21"/>
              </w:rPr>
              <w:t>TRIAGEM E ARMAZENAMENTO DE RESÍDUOS SÓLIDOS INDUSTRIAIS CLASSE IIA E IIB</w:t>
            </w:r>
          </w:p>
        </w:tc>
        <w:tc>
          <w:tcPr>
            <w:tcW w:w="23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bidi w:val="0"/>
              <w:spacing w:lineRule="auto" w:line="240"/>
              <w:jc w:val="center"/>
              <w:rPr>
                <w:rFonts w:ascii="Arial Narrow" w:hAnsi="Arial Narrow" w:cs="Arial Narrow"/>
                <w:b w:val="false"/>
                <w:b w:val="false"/>
                <w:bCs w:val="false"/>
                <w:sz w:val="18"/>
                <w:szCs w:val="18"/>
              </w:rPr>
            </w:pPr>
            <w:r>
              <w:rPr>
                <w:rFonts w:cs="Arial Narrow" w:ascii="Arial Narrow" w:hAnsi="Arial Narrow"/>
                <w:b w:val="false"/>
                <w:bCs w:val="false"/>
                <w:sz w:val="18"/>
                <w:szCs w:val="18"/>
              </w:rPr>
              <w:t>Secretaria de Meio Ambiente e Preservação Ecológica - SEMAPE</w:t>
            </w:r>
          </w:p>
          <w:p>
            <w:pPr>
              <w:pStyle w:val="Cabealho"/>
              <w:widowControl w:val="false"/>
              <w:spacing w:lineRule="atLeast" w:line="255"/>
              <w:jc w:val="center"/>
              <w:rPr/>
            </w:pPr>
            <w:r>
              <w:rPr>
                <w:rFonts w:cs="Arial Narrow" w:ascii="Arial Narrow" w:hAnsi="Arial Narrow"/>
                <w:b/>
                <w:bCs/>
                <w:sz w:val="18"/>
                <w:szCs w:val="18"/>
              </w:rPr>
              <w:t xml:space="preserve">VERSÃO: </w:t>
            </w:r>
            <w:r>
              <w:rPr>
                <w:rFonts w:eastAsia="Times New Roman" w:cs="Arial Narrow" w:ascii="Arial Narrow" w:hAnsi="Arial Narrow"/>
                <w:b/>
                <w:bCs/>
                <w:color w:val="00000A"/>
                <w:kern w:val="2"/>
                <w:sz w:val="18"/>
                <w:szCs w:val="18"/>
                <w:lang w:val="pt-BR" w:eastAsia="pt-BR" w:bidi="ar-SA"/>
              </w:rPr>
              <w:t>2025-</w:t>
            </w:r>
            <w:r>
              <w:rPr>
                <w:rFonts w:eastAsia="Times New Roman" w:cs="Arial Narrow" w:ascii="Arial Narrow" w:hAnsi="Arial Narrow"/>
                <w:b/>
                <w:bCs/>
                <w:color w:val="00000A"/>
                <w:kern w:val="2"/>
                <w:sz w:val="18"/>
                <w:szCs w:val="18"/>
                <w:lang w:val="pt-BR" w:eastAsia="pt-BR" w:bidi="ar-SA"/>
              </w:rPr>
              <w:t>2</w:t>
            </w:r>
          </w:p>
        </w:tc>
      </w:tr>
    </w:tbl>
    <w:p>
      <w:pPr>
        <w:pStyle w:val="Cabealho"/>
        <w:spacing w:lineRule="atLeast" w:line="255"/>
        <w:ind w:left="0" w:right="0" w:firstLine="1197"/>
        <w:rPr>
          <w:rFonts w:ascii="Arial" w:hAnsi="Arial" w:cs="Arial"/>
          <w:sz w:val="20"/>
          <w:szCs w:val="20"/>
        </w:rPr>
      </w:pPr>
      <w:r>
        <w:rPr>
          <w:rFonts w:cs="Arial" w:ascii="Arial" w:hAnsi="Arial"/>
          <w:sz w:val="20"/>
          <w:szCs w:val="20"/>
        </w:rPr>
      </w:r>
    </w:p>
    <w:p>
      <w:pPr>
        <w:pStyle w:val="Normal"/>
        <w:tabs>
          <w:tab w:val="clear" w:pos="709"/>
          <w:tab w:val="left" w:pos="2127" w:leader="none"/>
        </w:tabs>
        <w:suppressAutoHyphens w:val="false"/>
        <w:snapToGrid w:val="false"/>
        <w:jc w:val="both"/>
        <w:textAlignment w:val="auto"/>
        <w:rPr>
          <w:rFonts w:ascii="Arial Narrow" w:hAnsi="Arial Narrow" w:cs="Arial Narrow"/>
          <w:b/>
          <w:b/>
          <w:color w:val="auto"/>
          <w:sz w:val="18"/>
          <w:szCs w:val="18"/>
        </w:rPr>
      </w:pPr>
      <w:r>
        <w:rPr>
          <w:rFonts w:cs="Arial Narrow" w:ascii="Arial Narrow" w:hAnsi="Arial Narrow"/>
          <w:b/>
          <w:color w:val="auto"/>
          <w:sz w:val="18"/>
          <w:szCs w:val="18"/>
        </w:rPr>
        <w:t>Orientações gerais:</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A abertura de processo de licenciamento ambiental deve ser por meio do link:</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 xml:space="preserve"> </w:t>
      </w:r>
      <w:hyperlink r:id="rId2">
        <w:r>
          <w:rPr>
            <w:rStyle w:val="LinkdaInternet"/>
            <w:rFonts w:cs="Arial Narrow" w:ascii="Arial Narrow" w:hAnsi="Arial Narrow"/>
            <w:color w:val="auto"/>
            <w:sz w:val="18"/>
            <w:szCs w:val="18"/>
          </w:rPr>
          <w:t>http://meioambiente.sapiranga.rs.gov.br:3078/meioambiente/index.php?class=indexme&amp;cc=5463</w:t>
        </w:r>
      </w:hyperlink>
      <w:r>
        <w:rPr>
          <w:rFonts w:cs="Arial Narrow" w:ascii="Arial Narrow" w:hAnsi="Arial Narrow"/>
          <w:color w:val="auto"/>
          <w:sz w:val="18"/>
          <w:szCs w:val="18"/>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Para o caso de não ser pertinente a informação solicitada em relação ao empreendimento, preencher com “</w:t>
      </w:r>
      <w:r>
        <w:rPr>
          <w:rFonts w:cs="Arial Narrow" w:ascii="Arial Narrow" w:hAnsi="Arial Narrow"/>
          <w:b/>
          <w:color w:val="auto"/>
          <w:sz w:val="18"/>
          <w:szCs w:val="18"/>
        </w:rPr>
        <w:t>não se aplica</w:t>
      </w:r>
      <w:r>
        <w:rPr>
          <w:rFonts w:cs="Arial Narrow" w:ascii="Arial Narrow" w:hAnsi="Arial Narrow"/>
          <w:color w:val="auto"/>
          <w:sz w:val="18"/>
          <w:szCs w:val="18"/>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 xml:space="preserve">Sempre que o item do formulário conter tabela, </w:t>
      </w:r>
      <w:r>
        <w:rPr>
          <w:rFonts w:eastAsia="Times New Roman" w:cs="Arial Narrow" w:ascii="Arial Narrow" w:hAnsi="Arial Narrow"/>
          <w:color w:val="auto"/>
          <w:kern w:val="2"/>
          <w:sz w:val="18"/>
          <w:szCs w:val="18"/>
          <w:lang w:val="pt-BR" w:eastAsia="pt-BR" w:bidi="ar-SA"/>
        </w:rPr>
        <w:t>devem</w:t>
      </w:r>
      <w:r>
        <w:rPr>
          <w:rFonts w:cs="Arial Narrow" w:ascii="Arial Narrow" w:hAnsi="Arial Narrow"/>
          <w:color w:val="auto"/>
          <w:sz w:val="18"/>
          <w:szCs w:val="18"/>
        </w:rPr>
        <w:t xml:space="preserve"> ser </w:t>
      </w:r>
      <w:r>
        <w:rPr>
          <w:rFonts w:eastAsia="Times New Roman" w:cs="Arial Narrow" w:ascii="Arial Narrow" w:hAnsi="Arial Narrow"/>
          <w:color w:val="auto"/>
          <w:kern w:val="2"/>
          <w:sz w:val="18"/>
          <w:szCs w:val="18"/>
          <w:lang w:val="pt-BR" w:eastAsia="pt-BR" w:bidi="ar-SA"/>
        </w:rPr>
        <w:t>inseridas nova</w:t>
      </w:r>
      <w:r>
        <w:rPr>
          <w:rFonts w:cs="Arial Narrow" w:ascii="Arial Narrow" w:hAnsi="Arial Narrow"/>
          <w:color w:val="auto"/>
          <w:sz w:val="18"/>
          <w:szCs w:val="18"/>
        </w:rPr>
        <w:t>s linhas, quantas forem necessárias.</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18"/>
          <w:szCs w:val="18"/>
        </w:rPr>
        <w:t>Todos</w:t>
      </w:r>
      <w:r>
        <w:rPr>
          <w:rFonts w:cs="Arial Narrow" w:ascii="Arial Narrow" w:hAnsi="Arial Narrow"/>
          <w:color w:val="auto"/>
          <w:sz w:val="18"/>
          <w:szCs w:val="18"/>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18"/>
          <w:szCs w:val="18"/>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auto"/>
          <w:kern w:val="2"/>
          <w:sz w:val="18"/>
          <w:szCs w:val="18"/>
          <w:lang w:val="pt-BR" w:eastAsia="pt-BR" w:bidi="ar-SA"/>
        </w:rPr>
        <w:t xml:space="preserve">Para a atividade de Triagem e Armazenamento de Resíduos Sólidos Industriais Classe IIA e IIB: </w:t>
      </w:r>
      <w:r>
        <w:rPr>
          <w:rFonts w:eastAsia="Times New Roman" w:cs="Arial Narrow" w:ascii="Arial Narrow" w:hAnsi="Arial Narrow"/>
          <w:color w:val="auto"/>
          <w:kern w:val="2"/>
          <w:sz w:val="18"/>
          <w:szCs w:val="18"/>
          <w:u w:val="single"/>
          <w:lang w:val="pt-BR" w:eastAsia="pt-BR" w:bidi="ar-SA"/>
        </w:rPr>
        <w:t>atender Resolução CONDEMA 12/2021</w:t>
      </w:r>
      <w:r>
        <w:rPr>
          <w:rFonts w:eastAsia="Times New Roman" w:cs="Arial Narrow" w:ascii="Arial Narrow" w:hAnsi="Arial Narrow"/>
          <w:b/>
          <w:bCs/>
          <w:i/>
          <w:iCs/>
          <w:color w:val="auto"/>
          <w:kern w:val="2"/>
          <w:sz w:val="18"/>
          <w:szCs w:val="18"/>
          <w:u w:val="single"/>
          <w:lang w:val="pt-BR" w:eastAsia="pt-BR" w:bidi="ar-SA"/>
        </w:rPr>
        <w:t>.</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 xml:space="preserve">Tanto o formulário, como todos os demais estudos, laudos e relatórios, deverão ser assinados pelo responsável legal do empreendimento e pelo responsável técnico devidamente habilitado.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auto" w:val="clear"/>
          <w:lang w:val="pt-BR" w:eastAsia="pt-BR" w:bidi="ar-SA"/>
        </w:rPr>
        <w:t xml:space="preserve">É </w:t>
      </w:r>
      <w:r>
        <w:rPr>
          <w:rFonts w:eastAsia="Times New Roman" w:cs="Arial Narrow" w:ascii="Arial Narrow" w:hAnsi="Arial Narrow"/>
          <w:b/>
          <w:bCs/>
          <w:color w:val="000000"/>
          <w:kern w:val="2"/>
          <w:sz w:val="18"/>
          <w:szCs w:val="18"/>
          <w:shd w:fill="auto" w:val="clear"/>
          <w:lang w:val="pt-BR" w:eastAsia="pt-BR" w:bidi="ar-SA"/>
        </w:rPr>
        <w:t>obrigatório</w:t>
      </w:r>
      <w:r>
        <w:rPr>
          <w:rFonts w:eastAsia="Times New Roman" w:cs="Arial Narrow" w:ascii="Arial Narrow" w:hAnsi="Arial Narrow"/>
          <w:color w:val="000000"/>
          <w:kern w:val="2"/>
          <w:sz w:val="18"/>
          <w:szCs w:val="18"/>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18"/>
          <w:szCs w:val="18"/>
          <w:shd w:fill="auto" w:val="clear"/>
          <w:lang w:val="pt-BR" w:eastAsia="pt-BR" w:bidi="ar-SA"/>
        </w:rPr>
        <w:t>empreendedor</w:t>
      </w:r>
      <w:r>
        <w:rPr>
          <w:rFonts w:eastAsia="Times New Roman" w:cs="Arial Narrow" w:ascii="Arial Narrow" w:hAnsi="Arial Narrow"/>
          <w:color w:val="000000"/>
          <w:kern w:val="2"/>
          <w:sz w:val="18"/>
          <w:szCs w:val="18"/>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Quando o arquivo for maior do que 16MB, o mesmo deverá ser comprimido. Se mesmo assim, ainda ultrapassar o suportado pelo sistema, deve ser dividido em partes (Ex.: Relatório Parte 1, Relatório Parte2).</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FFFF00" w:val="clear"/>
          <w:lang w:val="pt-BR" w:eastAsia="pt-BR" w:bidi="ar-SA"/>
        </w:rPr>
        <w:t xml:space="preserve">Antes de preencher, confira se este formulário está atualizado, no site da Prefeitura. </w:t>
      </w:r>
    </w:p>
    <w:p>
      <w:pPr>
        <w:pStyle w:val="Normal"/>
        <w:numPr>
          <w:ilvl w:val="0"/>
          <w:numId w:val="2"/>
        </w:numPr>
        <w:tabs>
          <w:tab w:val="clear" w:pos="709"/>
          <w:tab w:val="left" w:pos="0" w:leader="none"/>
          <w:tab w:val="left" w:pos="284" w:leader="none"/>
        </w:tabs>
        <w:suppressAutoHyphens w:val="false"/>
        <w:spacing w:before="240" w:after="80"/>
        <w:ind w:left="0" w:right="0" w:hanging="0"/>
        <w:jc w:val="both"/>
        <w:textAlignment w:val="auto"/>
        <w:rPr>
          <w:rFonts w:ascii="Arial Narrow" w:hAnsi="Arial Narrow" w:cs="Arial Narrow"/>
          <w:b/>
          <w:b/>
          <w:sz w:val="21"/>
          <w:szCs w:val="21"/>
        </w:rPr>
      </w:pPr>
      <w:r>
        <w:rPr>
          <w:rFonts w:cs="Arial Narrow" w:ascii="Arial Narrow" w:hAnsi="Arial Narrow"/>
          <w:b/>
          <w:sz w:val="21"/>
          <w:szCs w:val="21"/>
        </w:rPr>
        <w:t>IDENTIFICAÇÃO DO EMPREENDIMENTO</w:t>
      </w:r>
    </w:p>
    <w:tbl>
      <w:tblPr>
        <w:tblW w:w="9917" w:type="dxa"/>
        <w:jc w:val="center"/>
        <w:tblInd w:w="0" w:type="dxa"/>
        <w:tblLayout w:type="fixed"/>
        <w:tblCellMar>
          <w:top w:w="0" w:type="dxa"/>
          <w:left w:w="33" w:type="dxa"/>
          <w:bottom w:w="0" w:type="dxa"/>
          <w:right w:w="108" w:type="dxa"/>
        </w:tblCellMar>
      </w:tblPr>
      <w:tblGrid>
        <w:gridCol w:w="504"/>
        <w:gridCol w:w="4413"/>
        <w:gridCol w:w="463"/>
        <w:gridCol w:w="1476"/>
        <w:gridCol w:w="2950"/>
        <w:gridCol w:w="40"/>
        <w:gridCol w:w="42"/>
        <w:gridCol w:w="28"/>
      </w:tblGrid>
      <w:tr>
        <w:trPr>
          <w:trHeight w:val="457" w:hRule="atLeast"/>
        </w:trPr>
        <w:tc>
          <w:tcPr>
            <w:tcW w:w="9916"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Razão social: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9916"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Nome fantasia:</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CNPJ:</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Inscrição Municipal nº:</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Endereço: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Bairro: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t>:</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CEP:</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Telefone para contato e responsável: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E-mail para contato: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351"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Responsável legal (conforme contrato social):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CPF:</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567" w:hRule="atLeast"/>
        </w:trPr>
        <w:tc>
          <w:tcPr>
            <w:tcW w:w="9806" w:type="dxa"/>
            <w:gridSpan w:val="5"/>
            <w:tcBorders>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1"/>
                <w:szCs w:val="21"/>
              </w:rPr>
            </w:pPr>
            <w:r>
              <w:rPr>
                <w:rFonts w:cs="Arial Narrow" w:ascii="Arial Narrow" w:hAnsi="Arial Narrow"/>
                <w:b/>
                <w:bCs/>
                <w:sz w:val="21"/>
                <w:szCs w:val="21"/>
              </w:rPr>
              <w:t>OBS: Para responder os itens 1.1, 1.2 e 1.3, verificar o enquadramento conforme Resolução Consema 372/2018 e suas alterações e Condema 09/2021 e alterações.</w:t>
            </w:r>
          </w:p>
        </w:tc>
        <w:tc>
          <w:tcPr>
            <w:tcW w:w="40" w:type="dxa"/>
            <w:tcBorders/>
            <w:tcMar>
              <w:left w:w="0" w:type="dxa"/>
              <w:right w:w="0" w:type="dxa"/>
            </w:tcMar>
          </w:tcPr>
          <w:p>
            <w:pPr>
              <w:pStyle w:val="Normal"/>
              <w:widowControl w:val="false"/>
              <w:snapToGrid w:val="false"/>
              <w:rPr>
                <w:rFonts w:ascii="Arial Narrow" w:hAnsi="Arial Narrow" w:cs="Arial Narrow"/>
                <w:b/>
                <w:b/>
                <w:bCs/>
                <w:sz w:val="21"/>
                <w:szCs w:val="21"/>
              </w:rPr>
            </w:pPr>
            <w:r>
              <w:rPr>
                <w:rFonts w:cs="Arial Narrow" w:ascii="Arial Narrow" w:hAnsi="Arial Narrow"/>
                <w:b/>
                <w:bCs/>
                <w:sz w:val="21"/>
                <w:szCs w:val="21"/>
              </w:rPr>
            </w:r>
          </w:p>
        </w:tc>
        <w:tc>
          <w:tcPr>
            <w:tcW w:w="42" w:type="dxa"/>
            <w:tcBorders/>
            <w:tcMar>
              <w:left w:w="0" w:type="dxa"/>
              <w:right w:w="0" w:type="dxa"/>
            </w:tcMar>
          </w:tcPr>
          <w:p>
            <w:pPr>
              <w:pStyle w:val="Normal"/>
              <w:widowControl w:val="false"/>
              <w:snapToGrid w:val="false"/>
              <w:rPr>
                <w:rFonts w:ascii="Arial Narrow" w:hAnsi="Arial Narrow" w:cs="Arial Narrow"/>
                <w:b/>
                <w:b/>
                <w:bCs/>
                <w:sz w:val="21"/>
                <w:szCs w:val="21"/>
              </w:rPr>
            </w:pPr>
            <w:r>
              <w:rPr>
                <w:rFonts w:cs="Arial Narrow" w:ascii="Arial Narrow" w:hAnsi="Arial Narrow"/>
                <w:b/>
                <w:bCs/>
                <w:sz w:val="21"/>
                <w:szCs w:val="21"/>
              </w:rPr>
            </w:r>
          </w:p>
        </w:tc>
        <w:tc>
          <w:tcPr>
            <w:tcW w:w="28" w:type="dxa"/>
            <w:tcBorders/>
            <w:tcMar>
              <w:left w:w="0" w:type="dxa"/>
              <w:right w:w="0" w:type="dxa"/>
            </w:tcMar>
          </w:tcPr>
          <w:p>
            <w:pPr>
              <w:pStyle w:val="Normal"/>
              <w:widowControl w:val="false"/>
              <w:snapToGrid w:val="false"/>
              <w:rPr>
                <w:rFonts w:ascii="Arial Narrow" w:hAnsi="Arial Narrow" w:cs="Arial Narrow"/>
                <w:b/>
                <w:b/>
                <w:bCs/>
                <w:sz w:val="21"/>
                <w:szCs w:val="21"/>
              </w:rPr>
            </w:pPr>
            <w:r>
              <w:rPr>
                <w:rFonts w:cs="Arial Narrow" w:ascii="Arial Narrow" w:hAnsi="Arial Narrow"/>
                <w:b/>
                <w:bCs/>
                <w:sz w:val="21"/>
                <w:szCs w:val="21"/>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1"/>
                <w:szCs w:val="21"/>
              </w:rPr>
            </w:pPr>
            <w:r>
              <w:rPr>
                <w:rFonts w:cs="Arial Narrow" w:ascii="Arial Narrow" w:hAnsi="Arial Narrow"/>
                <w:b/>
                <w:bCs/>
                <w:sz w:val="21"/>
                <w:szCs w:val="21"/>
              </w:rPr>
              <w:t>1.1. Atividade:</w:t>
            </w:r>
          </w:p>
          <w:p>
            <w:pPr>
              <w:pStyle w:val="Normal"/>
              <w:widowControl w:val="false"/>
              <w:suppressAutoHyphens w:val="false"/>
              <w:ind w:left="0" w:right="-190" w:hanging="0"/>
              <w:textAlignment w:val="auto"/>
              <w:rPr>
                <w:rFonts w:ascii="Arial Narrow" w:hAnsi="Arial Narrow" w:cs="Arial Narrow"/>
                <w:b/>
                <w:b/>
                <w:bCs/>
                <w:sz w:val="21"/>
                <w:szCs w:val="21"/>
              </w:rPr>
            </w:pPr>
            <w:r>
              <w:rPr>
                <w:rFonts w:cs="Arial Narrow" w:ascii="Arial Narrow" w:hAnsi="Arial Narrow"/>
                <w:b/>
                <w:bCs/>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21"/>
                <w:szCs w:val="21"/>
              </w:rPr>
              <w:t>1.2.  Código de Ramo (CODRAM)</w:t>
            </w:r>
            <w:r>
              <w:rPr>
                <w:rFonts w:cs="Arial Narrow" w:ascii="Arial Narrow" w:hAnsi="Arial Narrow"/>
                <w:sz w:val="21"/>
                <w:szCs w:val="21"/>
              </w:rPr>
              <w:t>:</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4917" w:type="dxa"/>
            <w:gridSpan w:val="2"/>
            <w:tcBorders>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1"/>
                <w:szCs w:val="21"/>
              </w:rPr>
            </w:pPr>
            <w:r>
              <w:rPr>
                <w:rFonts w:cs="Arial Narrow" w:ascii="Arial Narrow" w:hAnsi="Arial Narrow"/>
                <w:b/>
                <w:bCs/>
                <w:sz w:val="21"/>
                <w:szCs w:val="21"/>
              </w:rPr>
              <w:t>1.3. Porte da atividade:</w:t>
            </w:r>
          </w:p>
        </w:tc>
        <w:tc>
          <w:tcPr>
            <w:tcW w:w="4999" w:type="dxa"/>
            <w:gridSpan w:val="6"/>
            <w:tcBorders>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left"/>
              <w:textAlignment w:val="auto"/>
              <w:rPr>
                <w:rFonts w:ascii="Arial Narrow" w:hAnsi="Arial Narrow" w:cs="Arial Narrow"/>
                <w:b/>
                <w:b/>
                <w:bCs/>
                <w:sz w:val="21"/>
                <w:szCs w:val="21"/>
              </w:rPr>
            </w:pPr>
            <w:r>
              <w:rPr>
                <w:rFonts w:cs="Arial Narrow" w:ascii="Arial Narrow" w:hAnsi="Arial Narrow"/>
                <w:b/>
                <w:bCs/>
                <w:sz w:val="21"/>
                <w:szCs w:val="21"/>
              </w:rPr>
              <w:t>1.4. Potencial poluidor da atividade:</w:t>
            </w:r>
          </w:p>
        </w:tc>
      </w:tr>
      <w:tr>
        <w:trPr>
          <w:trHeight w:val="311" w:hRule="atLeast"/>
        </w:trPr>
        <w:tc>
          <w:tcPr>
            <w:tcW w:w="504"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b/>
                <w:b/>
                <w:sz w:val="21"/>
                <w:szCs w:val="21"/>
              </w:rPr>
            </w:pPr>
            <w:r>
              <w:rPr>
                <w:rFonts w:cs="Arial Narrow" w:ascii="Arial Narrow" w:hAnsi="Arial Narrow"/>
                <w:b/>
                <w:sz w:val="21"/>
                <w:szCs w:val="21"/>
              </w:rPr>
            </w:r>
          </w:p>
        </w:tc>
        <w:tc>
          <w:tcPr>
            <w:tcW w:w="4413" w:type="dxa"/>
            <w:tcBorders>
              <w:left w:val="dotted" w:sz="4" w:space="0" w:color="000001"/>
              <w:bottom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Mínimo</w:t>
            </w:r>
          </w:p>
        </w:tc>
        <w:tc>
          <w:tcPr>
            <w:tcW w:w="46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b/>
                <w:b/>
                <w:sz w:val="21"/>
                <w:szCs w:val="21"/>
              </w:rPr>
            </w:pPr>
            <w:r>
              <w:rPr>
                <w:rFonts w:cs="Arial Narrow" w:ascii="Arial Narrow" w:hAnsi="Arial Narrow"/>
                <w:b/>
                <w:sz w:val="21"/>
                <w:szCs w:val="21"/>
              </w:rPr>
            </w:r>
          </w:p>
        </w:tc>
        <w:tc>
          <w:tcPr>
            <w:tcW w:w="4536" w:type="dxa"/>
            <w:gridSpan w:val="5"/>
            <w:tcBorders>
              <w:left w:val="dotted" w:sz="4" w:space="0" w:color="000001"/>
              <w:bottom w:val="dotted" w:sz="4" w:space="0" w:color="000001"/>
              <w:right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Baixo</w:t>
            </w:r>
          </w:p>
        </w:tc>
      </w:tr>
      <w:tr>
        <w:trPr>
          <w:trHeight w:val="311" w:hRule="atLeast"/>
        </w:trPr>
        <w:tc>
          <w:tcPr>
            <w:tcW w:w="504"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13" w:type="dxa"/>
            <w:tcBorders>
              <w:left w:val="dotted" w:sz="4" w:space="0" w:color="000001"/>
              <w:bottom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Pequeno</w:t>
            </w:r>
          </w:p>
        </w:tc>
        <w:tc>
          <w:tcPr>
            <w:tcW w:w="46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6" w:type="dxa"/>
            <w:gridSpan w:val="5"/>
            <w:tcBorders>
              <w:left w:val="dotted" w:sz="4" w:space="0" w:color="000001"/>
              <w:bottom w:val="dotted" w:sz="4" w:space="0" w:color="000001"/>
              <w:right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Médio</w:t>
            </w:r>
          </w:p>
        </w:tc>
      </w:tr>
      <w:tr>
        <w:trPr>
          <w:trHeight w:val="311" w:hRule="atLeast"/>
        </w:trPr>
        <w:tc>
          <w:tcPr>
            <w:tcW w:w="504"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13" w:type="dxa"/>
            <w:tcBorders>
              <w:left w:val="dotted" w:sz="4" w:space="0" w:color="000001"/>
              <w:bottom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Médio</w:t>
            </w:r>
          </w:p>
        </w:tc>
        <w:tc>
          <w:tcPr>
            <w:tcW w:w="46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6" w:type="dxa"/>
            <w:gridSpan w:val="5"/>
            <w:tcBorders>
              <w:left w:val="dotted" w:sz="4" w:space="0" w:color="000001"/>
              <w:bottom w:val="dotted" w:sz="4" w:space="0" w:color="000001"/>
              <w:right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Alto</w:t>
            </w:r>
          </w:p>
        </w:tc>
      </w:tr>
      <w:tr>
        <w:trPr>
          <w:trHeight w:val="311" w:hRule="atLeast"/>
        </w:trPr>
        <w:tc>
          <w:tcPr>
            <w:tcW w:w="504"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13" w:type="dxa"/>
            <w:tcBorders>
              <w:left w:val="dotted" w:sz="4" w:space="0" w:color="000001"/>
              <w:bottom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Grande</w:t>
            </w:r>
          </w:p>
        </w:tc>
        <w:tc>
          <w:tcPr>
            <w:tcW w:w="46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6" w:type="dxa"/>
            <w:gridSpan w:val="5"/>
            <w:tcBorders>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r>
      <w:tr>
        <w:trPr>
          <w:trHeight w:val="311" w:hRule="atLeast"/>
        </w:trPr>
        <w:tc>
          <w:tcPr>
            <w:tcW w:w="504"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13" w:type="dxa"/>
            <w:tcBorders>
              <w:left w:val="dotted" w:sz="4" w:space="0" w:color="000001"/>
              <w:bottom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Excepcional</w:t>
            </w:r>
          </w:p>
        </w:tc>
        <w:tc>
          <w:tcPr>
            <w:tcW w:w="46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6" w:type="dxa"/>
            <w:gridSpan w:val="5"/>
            <w:tcBorders>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1"/>
          <w:szCs w:val="21"/>
        </w:rPr>
      </w:pPr>
      <w:r>
        <w:rPr>
          <w:rFonts w:cs="Arial Narrow" w:ascii="Arial Narrow" w:hAnsi="Arial Narrow"/>
          <w:b/>
          <w:sz w:val="21"/>
          <w:szCs w:val="21"/>
        </w:rPr>
        <w:t>2. TIPO DE LICENCIAMENTO:</w:t>
      </w:r>
    </w:p>
    <w:tbl>
      <w:tblPr>
        <w:tblW w:w="10031" w:type="dxa"/>
        <w:jc w:val="center"/>
        <w:tblInd w:w="0" w:type="dxa"/>
        <w:tblLayout w:type="fixed"/>
        <w:tblCellMar>
          <w:top w:w="0" w:type="dxa"/>
          <w:left w:w="5" w:type="dxa"/>
          <w:bottom w:w="0" w:type="dxa"/>
          <w:right w:w="5" w:type="dxa"/>
        </w:tblCellMar>
      </w:tblPr>
      <w:tblGrid>
        <w:gridCol w:w="327"/>
        <w:gridCol w:w="3754"/>
        <w:gridCol w:w="397"/>
        <w:gridCol w:w="2022"/>
        <w:gridCol w:w="348"/>
        <w:gridCol w:w="3182"/>
      </w:tblGrid>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Primeira licença:</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2022"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Renovação: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3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Outros:</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Licença de Operação (LO)</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22"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Licença de Operação (LO)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Alteração de endereço</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Licença de Operação de Regularização - LOR</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2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Alteração de atividade</w:t>
            </w:r>
          </w:p>
        </w:tc>
      </w:tr>
      <w:tr>
        <w:trPr>
          <w:trHeight w:val="288" w:hRule="atLeast"/>
        </w:trPr>
        <w:tc>
          <w:tcPr>
            <w:tcW w:w="6848" w:type="dxa"/>
            <w:gridSpan w:val="5"/>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3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Alterações no processo produtivo</w:t>
            </w:r>
          </w:p>
        </w:tc>
      </w:tr>
      <w:tr>
        <w:trPr>
          <w:trHeight w:val="288" w:hRule="atLeast"/>
        </w:trPr>
        <w:tc>
          <w:tcPr>
            <w:tcW w:w="10030" w:type="dxa"/>
            <w:gridSpan w:val="6"/>
            <w:tcBorders>
              <w:top w:val="dotted" w:sz="4" w:space="0" w:color="000001"/>
              <w:left w:val="dotted" w:sz="4" w:space="0" w:color="000001"/>
              <w:bottom w:val="dotted" w:sz="4" w:space="0" w:color="000001"/>
              <w:right w:val="dotted" w:sz="4" w:space="0" w:color="000001"/>
            </w:tcBorders>
            <w:shd w:fill="FFFFFF" w:val="clear"/>
            <w:tcMar>
              <w:left w:w="33" w:type="dxa"/>
              <w:right w:w="108" w:type="dxa"/>
            </w:tcMar>
          </w:tcPr>
          <w:p>
            <w:pPr>
              <w:pStyle w:val="Normal"/>
              <w:widowControl w:val="false"/>
              <w:rPr>
                <w:rFonts w:ascii="Arial Narrow" w:hAnsi="Arial Narrow" w:cs="Arial Narrow"/>
                <w:sz w:val="21"/>
                <w:szCs w:val="21"/>
              </w:rPr>
            </w:pPr>
            <w:r>
              <w:rPr>
                <w:rFonts w:cs="Arial Narrow" w:ascii="Arial Narrow" w:hAnsi="Arial Narrow"/>
                <w:sz w:val="21"/>
                <w:szCs w:val="21"/>
              </w:rPr>
              <w:t>Em caso de renovação ou alteração de licença, informar o número da licença anterior:</w:t>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240" w:after="80"/>
        <w:jc w:val="both"/>
        <w:textAlignment w:val="auto"/>
        <w:rPr/>
      </w:pPr>
      <w:r>
        <w:rPr>
          <w:rFonts w:cs="Arial Narrow" w:ascii="Arial Narrow" w:hAnsi="Arial Narrow"/>
          <w:b/>
          <w:sz w:val="21"/>
          <w:szCs w:val="21"/>
        </w:rPr>
        <w:t xml:space="preserve">3. RESPONSÁVEL PELO EMPREENDIMENTO E PELO PREENCHIMENTO DAS INFORMAÇÕES NO FORMULÁRIO </w:t>
      </w:r>
      <w:r>
        <w:rPr>
          <w:rFonts w:cs="Arial Narrow" w:ascii="Arial Narrow" w:hAnsi="Arial Narrow"/>
          <w:b/>
          <w:sz w:val="22"/>
          <w:szCs w:val="22"/>
        </w:rPr>
        <w:t>(caso sejam responsáveis diferentes, duplicar esta tabela)</w:t>
      </w:r>
      <w:r>
        <w:rPr>
          <w:rFonts w:cs="Arial Narrow" w:ascii="Arial Narrow" w:hAnsi="Arial Narrow"/>
          <w:b/>
          <w:sz w:val="21"/>
          <w:szCs w:val="21"/>
        </w:rPr>
        <w:t>:</w:t>
      </w:r>
    </w:p>
    <w:tbl>
      <w:tblPr>
        <w:tblW w:w="9905" w:type="dxa"/>
        <w:jc w:val="center"/>
        <w:tblInd w:w="0" w:type="dxa"/>
        <w:tblLayout w:type="fixed"/>
        <w:tblCellMar>
          <w:top w:w="0" w:type="dxa"/>
          <w:left w:w="33" w:type="dxa"/>
          <w:bottom w:w="0" w:type="dxa"/>
          <w:right w:w="108" w:type="dxa"/>
        </w:tblCellMar>
      </w:tblPr>
      <w:tblGrid>
        <w:gridCol w:w="5849"/>
        <w:gridCol w:w="4055"/>
      </w:tblGrid>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Nome:</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CPF:</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E-mail:</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Telefone:</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Formação Profissional:</w:t>
            </w:r>
          </w:p>
          <w:p>
            <w:pPr>
              <w:pStyle w:val="Normal"/>
              <w:widowControl w:val="false"/>
              <w:rPr>
                <w:rFonts w:ascii="Arial Narrow" w:hAnsi="Arial Narrow" w:cs="Arial Narrow"/>
                <w:sz w:val="21"/>
                <w:szCs w:val="21"/>
              </w:rPr>
            </w:pPr>
            <w:r>
              <w:rPr>
                <w:rFonts w:cs="Arial Narrow" w:ascii="Arial Narrow" w:hAnsi="Arial Narrow"/>
                <w:sz w:val="21"/>
                <w:szCs w:val="21"/>
              </w:rPr>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Anotação de Responsabilidade/Função Técnica (ART/AFT) nº:</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(Anexar documento).</w:t>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Validade da ART/AFT:</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4.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4.1 Informações gerais</w:t>
      </w:r>
    </w:p>
    <w:tbl>
      <w:tblPr>
        <w:tblW w:w="9970" w:type="dxa"/>
        <w:jc w:val="center"/>
        <w:tblInd w:w="0" w:type="dxa"/>
        <w:tblLayout w:type="fixed"/>
        <w:tblCellMar>
          <w:top w:w="0" w:type="dxa"/>
          <w:left w:w="33" w:type="dxa"/>
          <w:bottom w:w="0" w:type="dxa"/>
          <w:right w:w="108" w:type="dxa"/>
        </w:tblCellMar>
      </w:tblPr>
      <w:tblGrid>
        <w:gridCol w:w="353"/>
        <w:gridCol w:w="2269"/>
        <w:gridCol w:w="1690"/>
        <w:gridCol w:w="578"/>
        <w:gridCol w:w="427"/>
        <w:gridCol w:w="990"/>
        <w:gridCol w:w="1692"/>
        <w:gridCol w:w="1971"/>
      </w:tblGrid>
      <w:tr>
        <w:trPr>
          <w:trHeight w:val="340" w:hRule="atLeast"/>
        </w:trPr>
        <w:tc>
          <w:tcPr>
            <w:tcW w:w="489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Horário de funcionamento semanal:</w:t>
            </w:r>
          </w:p>
        </w:tc>
        <w:tc>
          <w:tcPr>
            <w:tcW w:w="508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Tem expediente em finais de semana ou feriados?</w:t>
            </w:r>
          </w:p>
        </w:tc>
      </w:tr>
      <w:tr>
        <w:trPr>
          <w:trHeight w:val="340" w:hRule="atLeast"/>
        </w:trPr>
        <w:tc>
          <w:tcPr>
            <w:tcW w:w="35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7"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Diurno. Das ____ até ____</w:t>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465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Não</w:t>
            </w:r>
          </w:p>
        </w:tc>
      </w:tr>
      <w:tr>
        <w:trPr>
          <w:trHeight w:val="340" w:hRule="atLeast"/>
        </w:trPr>
        <w:tc>
          <w:tcPr>
            <w:tcW w:w="35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7"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Noturno. Das ____ até ____</w:t>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65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Sim. Especifique os horários:</w:t>
            </w:r>
          </w:p>
        </w:tc>
      </w:tr>
      <w:tr>
        <w:trPr>
          <w:trHeight w:val="340" w:hRule="atLeast"/>
        </w:trPr>
        <w:tc>
          <w:tcPr>
            <w:tcW w:w="4890" w:type="dxa"/>
            <w:gridSpan w:val="4"/>
            <w:vMerge w:val="restart"/>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pPr>
            <w:r>
              <w:rPr>
                <w:rFonts w:cs="Arial Narrow" w:ascii="Arial Narrow" w:hAnsi="Arial Narrow"/>
                <w:b/>
                <w:sz w:val="21"/>
                <w:szCs w:val="21"/>
              </w:rPr>
              <w:t xml:space="preserve">OBS.: </w:t>
            </w:r>
            <w:r>
              <w:rPr>
                <w:rFonts w:cs="Arial Narrow" w:ascii="Arial Narrow" w:hAnsi="Arial Narrow"/>
                <w:sz w:val="21"/>
                <w:szCs w:val="21"/>
              </w:rPr>
              <w:t>Conforme definido na lei municipal nº 3927/2006, horário noturno compreende o intervalo entre 22h até 7h.</w:t>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65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Diurno. Das_____ até____</w:t>
            </w:r>
          </w:p>
        </w:tc>
      </w:tr>
      <w:tr>
        <w:trPr>
          <w:trHeight w:val="340" w:hRule="atLeast"/>
        </w:trPr>
        <w:tc>
          <w:tcPr>
            <w:tcW w:w="4890" w:type="dxa"/>
            <w:gridSpan w:val="4"/>
            <w:vMerge w:val="continue"/>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65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Noturno. Das ____ até____</w:t>
            </w:r>
          </w:p>
        </w:tc>
      </w:tr>
      <w:tr>
        <w:trPr>
          <w:trHeight w:val="340" w:hRule="atLeast"/>
        </w:trPr>
        <w:tc>
          <w:tcPr>
            <w:tcW w:w="489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1"/>
                <w:szCs w:val="21"/>
              </w:rPr>
            </w:pPr>
            <w:r>
              <w:rPr>
                <w:rFonts w:cs="Arial Narrow" w:ascii="Arial Narrow" w:hAnsi="Arial Narrow"/>
                <w:sz w:val="21"/>
                <w:szCs w:val="21"/>
              </w:rPr>
              <w:t>Área total do terreno (m²):</w:t>
            </w:r>
          </w:p>
        </w:tc>
        <w:tc>
          <w:tcPr>
            <w:tcW w:w="508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sz w:val="21"/>
                <w:szCs w:val="21"/>
              </w:rPr>
              <w:t>Área útil ao ar livre (m</w:t>
            </w:r>
            <w:r>
              <w:rPr>
                <w:rFonts w:cs="Arial Narrow" w:ascii="Arial Narrow" w:hAnsi="Arial Narrow"/>
                <w:sz w:val="21"/>
                <w:szCs w:val="21"/>
                <w:vertAlign w:val="superscript"/>
              </w:rPr>
              <w:t>2</w:t>
            </w:r>
            <w:r>
              <w:rPr>
                <w:rFonts w:cs="Arial Narrow" w:ascii="Arial Narrow" w:hAnsi="Arial Narrow"/>
                <w:sz w:val="21"/>
                <w:szCs w:val="21"/>
              </w:rPr>
              <w:t>):</w:t>
            </w:r>
          </w:p>
        </w:tc>
      </w:tr>
      <w:tr>
        <w:trPr>
          <w:trHeight w:val="340" w:hRule="atLeast"/>
        </w:trPr>
        <w:tc>
          <w:tcPr>
            <w:tcW w:w="489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1"/>
                <w:szCs w:val="21"/>
              </w:rPr>
            </w:pPr>
            <w:r>
              <w:rPr>
                <w:rFonts w:cs="Arial Narrow" w:ascii="Arial Narrow" w:hAnsi="Arial Narrow"/>
                <w:sz w:val="21"/>
                <w:szCs w:val="21"/>
              </w:rPr>
              <w:t>Área útil construída (m²):</w:t>
            </w:r>
          </w:p>
        </w:tc>
        <w:tc>
          <w:tcPr>
            <w:tcW w:w="508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sz w:val="21"/>
                <w:szCs w:val="21"/>
              </w:rPr>
              <w:t>*</w:t>
            </w:r>
            <w:r>
              <w:rPr>
                <w:rFonts w:cs="Arial Narrow" w:ascii="Arial Narrow" w:hAnsi="Arial Narrow"/>
                <w:sz w:val="21"/>
                <w:szCs w:val="21"/>
              </w:rPr>
              <w:t>Área útil total do empreendimento (m²):</w:t>
            </w:r>
          </w:p>
        </w:tc>
      </w:tr>
      <w:tr>
        <w:trPr>
          <w:trHeight w:val="340" w:hRule="atLeast"/>
        </w:trPr>
        <w:tc>
          <w:tcPr>
            <w:tcW w:w="997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i/>
                <w:sz w:val="21"/>
                <w:szCs w:val="21"/>
              </w:rPr>
              <w:t>*OBS.:</w:t>
            </w:r>
            <w:r>
              <w:rPr>
                <w:rFonts w:cs="Arial Narrow" w:ascii="Arial Narrow" w:hAnsi="Arial Narrow"/>
                <w:i/>
                <w:sz w:val="21"/>
                <w:szCs w:val="21"/>
              </w:rPr>
              <w:t xml:space="preserve"> A área útil total do empreendimento deve ser o somatório da área útil construída</w:t>
            </w:r>
            <w:r>
              <w:rPr>
                <w:rFonts w:cs="Arial Narrow" w:ascii="Arial Narrow" w:hAnsi="Arial Narrow"/>
                <w:sz w:val="21"/>
                <w:szCs w:val="21"/>
              </w:rPr>
              <w:t xml:space="preserve"> + </w:t>
            </w:r>
            <w:r>
              <w:rPr>
                <w:rFonts w:cs="Arial Narrow" w:ascii="Arial Narrow" w:hAnsi="Arial Narrow"/>
                <w:i/>
                <w:sz w:val="21"/>
                <w:szCs w:val="21"/>
              </w:rPr>
              <w:t>área útil ao ar livre.</w:t>
            </w:r>
          </w:p>
        </w:tc>
      </w:tr>
      <w:tr>
        <w:trPr>
          <w:trHeight w:val="340" w:hRule="atLeast"/>
        </w:trPr>
        <w:tc>
          <w:tcPr>
            <w:tcW w:w="2622" w:type="dxa"/>
            <w:gridSpan w:val="2"/>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rFonts w:ascii="Arial Narrow" w:hAnsi="Arial Narrow" w:cs="Arial Narrow"/>
                <w:sz w:val="21"/>
                <w:szCs w:val="21"/>
              </w:rPr>
            </w:pPr>
            <w:r>
              <w:rPr>
                <w:rFonts w:cs="Arial Narrow" w:ascii="Arial Narrow" w:hAnsi="Arial Narrow"/>
                <w:sz w:val="21"/>
                <w:szCs w:val="21"/>
              </w:rPr>
              <w:t>Número de funcionários por área</w:t>
            </w:r>
          </w:p>
        </w:tc>
        <w:tc>
          <w:tcPr>
            <w:tcW w:w="1690"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cs="Arial Narrow" w:ascii="Arial Narrow" w:hAnsi="Arial Narrow"/>
                <w:sz w:val="21"/>
                <w:szCs w:val="21"/>
              </w:rPr>
              <w:t>Produção:</w:t>
            </w:r>
          </w:p>
        </w:tc>
        <w:tc>
          <w:tcPr>
            <w:tcW w:w="1995" w:type="dxa"/>
            <w:gridSpan w:val="3"/>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cs="Arial Narrow" w:ascii="Arial Narrow" w:hAnsi="Arial Narrow"/>
                <w:sz w:val="21"/>
                <w:szCs w:val="21"/>
              </w:rPr>
              <w:t>Administração:</w:t>
            </w:r>
          </w:p>
        </w:tc>
        <w:tc>
          <w:tcPr>
            <w:tcW w:w="1692"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cs="Arial Narrow" w:ascii="Arial Narrow" w:hAnsi="Arial Narrow"/>
                <w:sz w:val="21"/>
                <w:szCs w:val="21"/>
              </w:rPr>
              <w:t>Outros:</w:t>
            </w:r>
          </w:p>
        </w:tc>
        <w:tc>
          <w:tcPr>
            <w:tcW w:w="1971"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cs="Arial Narrow" w:ascii="Arial Narrow" w:hAnsi="Arial Narrow"/>
                <w:sz w:val="21"/>
                <w:szCs w:val="21"/>
              </w:rPr>
              <w:t>Total:</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4.2 Uso da água</w:t>
      </w:r>
    </w:p>
    <w:tbl>
      <w:tblPr>
        <w:tblW w:w="9976" w:type="dxa"/>
        <w:jc w:val="center"/>
        <w:tblInd w:w="0" w:type="dxa"/>
        <w:tblLayout w:type="fixed"/>
        <w:tblCellMar>
          <w:top w:w="0" w:type="dxa"/>
          <w:left w:w="33" w:type="dxa"/>
          <w:bottom w:w="0" w:type="dxa"/>
          <w:right w:w="108" w:type="dxa"/>
        </w:tblCellMar>
      </w:tblPr>
      <w:tblGrid>
        <w:gridCol w:w="423"/>
        <w:gridCol w:w="4907"/>
        <w:gridCol w:w="413"/>
        <w:gridCol w:w="4232"/>
      </w:tblGrid>
      <w:tr>
        <w:trPr>
          <w:trHeight w:val="245" w:hRule="atLeast"/>
        </w:trPr>
        <w:tc>
          <w:tcPr>
            <w:tcW w:w="9975"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35" w:right="0" w:hanging="0"/>
              <w:textAlignment w:val="auto"/>
              <w:rPr>
                <w:rFonts w:ascii="Arial Narrow" w:hAnsi="Arial Narrow" w:cs="Arial Narrow"/>
                <w:sz w:val="21"/>
                <w:szCs w:val="21"/>
              </w:rPr>
            </w:pPr>
            <w:r>
              <w:rPr>
                <w:rFonts w:cs="Arial Narrow" w:ascii="Arial Narrow" w:hAnsi="Arial Narrow"/>
                <w:sz w:val="21"/>
                <w:szCs w:val="21"/>
              </w:rPr>
              <w:t>Informe o consumo médio mensal de água (m³/mês):</w:t>
            </w:r>
          </w:p>
        </w:tc>
      </w:tr>
      <w:tr>
        <w:trPr>
          <w:trHeight w:val="245" w:hRule="atLeast"/>
        </w:trPr>
        <w:tc>
          <w:tcPr>
            <w:tcW w:w="5330"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textAlignment w:val="auto"/>
              <w:rPr>
                <w:rFonts w:ascii="Arial Narrow" w:hAnsi="Arial Narrow" w:cs="Arial Narrow"/>
                <w:i/>
                <w:i/>
                <w:sz w:val="21"/>
                <w:szCs w:val="21"/>
              </w:rPr>
            </w:pPr>
            <w:r>
              <w:rPr>
                <w:rFonts w:cs="Arial Narrow" w:ascii="Arial Narrow" w:hAnsi="Arial Narrow"/>
                <w:sz w:val="21"/>
                <w:szCs w:val="21"/>
              </w:rPr>
              <w:t>Indique qual a fonte de abastecimento de água do empreendimento:</w:t>
            </w:r>
          </w:p>
        </w:tc>
        <w:tc>
          <w:tcPr>
            <w:tcW w:w="4645"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Finalidades da água na atividade:</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Rede pública - CORSAN</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1"/>
                <w:szCs w:val="21"/>
              </w:rPr>
            </w:pPr>
            <w:r>
              <w:rPr>
                <w:rFonts w:cs="Arial Narrow" w:ascii="Arial Narrow" w:hAnsi="Arial Narrow"/>
                <w:b/>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Sanitários</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pPr>
            <w:r>
              <w:rPr>
                <w:rFonts w:cs="Arial Narrow" w:ascii="Arial Narrow" w:hAnsi="Arial Narrow"/>
                <w:sz w:val="21"/>
                <w:szCs w:val="21"/>
              </w:rPr>
              <w:t>Água subterrânea</w:t>
            </w:r>
            <w:r>
              <w:rPr>
                <w:rFonts w:cs="Arial Narrow" w:ascii="Arial Narrow" w:hAnsi="Arial Narrow"/>
                <w:b/>
                <w:bCs/>
                <w:sz w:val="21"/>
                <w:szCs w:val="21"/>
              </w:rPr>
              <w:t>*</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Refeitório</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Cisterna</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Incorporação ao produto</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Outra (especificar):</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Processo industrial</w:t>
            </w:r>
          </w:p>
        </w:tc>
      </w:tr>
      <w:tr>
        <w:trPr>
          <w:trHeight w:val="122" w:hRule="atLeast"/>
        </w:trPr>
        <w:tc>
          <w:tcPr>
            <w:tcW w:w="5330" w:type="dxa"/>
            <w:gridSpan w:val="2"/>
            <w:vMerge w:val="restart"/>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textAlignment w:val="auto"/>
              <w:rPr/>
            </w:pPr>
            <w:r>
              <w:rPr>
                <w:rFonts w:cs="Arial Narrow" w:ascii="Arial Narrow" w:hAnsi="Arial Narrow"/>
                <w:b/>
                <w:sz w:val="21"/>
                <w:szCs w:val="21"/>
              </w:rPr>
              <w:t>*OBS.:</w:t>
            </w:r>
            <w:r>
              <w:rPr>
                <w:rFonts w:cs="Arial Narrow" w:ascii="Arial Narrow" w:hAnsi="Arial Narrow"/>
                <w:sz w:val="21"/>
                <w:szCs w:val="21"/>
              </w:rPr>
              <w:t xml:space="preserve"> Informar nº da Certidão de outorga, do Protocolo de solicitação ou do Comprovante de cadastro de uso da água – SIOUT, junto ao DRH/SEMA-RS (Departamento de Recursos Hídricos):</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Refrigeração com circuito aberto</w:t>
            </w:r>
          </w:p>
        </w:tc>
      </w:tr>
      <w:tr>
        <w:trPr>
          <w:trHeight w:val="122" w:hRule="atLeast"/>
        </w:trPr>
        <w:tc>
          <w:tcPr>
            <w:tcW w:w="5330"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1"/>
                <w:szCs w:val="21"/>
              </w:rPr>
            </w:pPr>
            <w:r>
              <w:rPr>
                <w:rFonts w:cs="Arial Narrow" w:ascii="Arial Narrow" w:hAnsi="Arial Narrow"/>
                <w:sz w:val="21"/>
                <w:szCs w:val="21"/>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Refrigeração com circuito fechado</w:t>
            </w:r>
          </w:p>
        </w:tc>
      </w:tr>
      <w:tr>
        <w:trPr>
          <w:trHeight w:val="122" w:hRule="atLeast"/>
        </w:trPr>
        <w:tc>
          <w:tcPr>
            <w:tcW w:w="5330"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1"/>
                <w:szCs w:val="21"/>
              </w:rPr>
            </w:pPr>
            <w:r>
              <w:rPr>
                <w:rFonts w:cs="Arial Narrow" w:ascii="Arial Narrow" w:hAnsi="Arial Narrow"/>
                <w:sz w:val="21"/>
                <w:szCs w:val="21"/>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Lavagem de pisos e equipamentos</w:t>
            </w:r>
          </w:p>
        </w:tc>
      </w:tr>
      <w:tr>
        <w:trPr>
          <w:trHeight w:val="122" w:hRule="atLeast"/>
        </w:trPr>
        <w:tc>
          <w:tcPr>
            <w:tcW w:w="5330"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1"/>
                <w:szCs w:val="21"/>
              </w:rPr>
            </w:pPr>
            <w:r>
              <w:rPr>
                <w:rFonts w:cs="Arial Narrow" w:ascii="Arial Narrow" w:hAnsi="Arial Narrow"/>
                <w:sz w:val="21"/>
                <w:szCs w:val="21"/>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Lavagem de veículos</w:t>
            </w:r>
          </w:p>
        </w:tc>
      </w:tr>
      <w:tr>
        <w:trPr>
          <w:trHeight w:val="122" w:hRule="atLeast"/>
        </w:trPr>
        <w:tc>
          <w:tcPr>
            <w:tcW w:w="5330"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1"/>
                <w:szCs w:val="21"/>
              </w:rPr>
            </w:pPr>
            <w:r>
              <w:rPr>
                <w:rFonts w:cs="Arial Narrow" w:ascii="Arial Narrow" w:hAnsi="Arial Narrow"/>
                <w:sz w:val="21"/>
                <w:szCs w:val="21"/>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Outra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4.3 Localização do empreendimento:</w:t>
      </w:r>
    </w:p>
    <w:tbl>
      <w:tblPr>
        <w:tblW w:w="9829" w:type="dxa"/>
        <w:jc w:val="center"/>
        <w:tblInd w:w="0" w:type="dxa"/>
        <w:tblLayout w:type="fixed"/>
        <w:tblCellMar>
          <w:top w:w="0" w:type="dxa"/>
          <w:left w:w="33" w:type="dxa"/>
          <w:bottom w:w="0" w:type="dxa"/>
          <w:right w:w="108" w:type="dxa"/>
        </w:tblCellMar>
      </w:tblPr>
      <w:tblGrid>
        <w:gridCol w:w="6498"/>
        <w:gridCol w:w="3330"/>
      </w:tblGrid>
      <w:tr>
        <w:trPr>
          <w:trHeight w:val="495" w:hRule="atLeast"/>
          <w:cantSplit w:val="true"/>
        </w:trPr>
        <w:tc>
          <w:tcPr>
            <w:tcW w:w="6498" w:type="dxa"/>
            <w:tcBorders>
              <w:top w:val="dotted" w:sz="4" w:space="0" w:color="000001"/>
              <w:left w:val="dotted" w:sz="4" w:space="0" w:color="000001"/>
              <w:bottom w:val="dotted" w:sz="4" w:space="0" w:color="000001"/>
            </w:tcBorders>
            <w:shd w:fill="FFFFFF" w:val="clear"/>
          </w:tcPr>
          <w:p>
            <w:pPr>
              <w:pStyle w:val="Normal"/>
              <w:widowControl w:val="false"/>
              <w:rPr/>
            </w:pPr>
            <w:r>
              <w:rPr>
                <w:rFonts w:cs="Arial Narrow" w:ascii="Arial Narrow" w:hAnsi="Arial Narrow"/>
                <w:sz w:val="21"/>
                <w:szCs w:val="21"/>
              </w:rPr>
              <w:t xml:space="preserve">Coordenadas </w:t>
            </w:r>
            <w:r>
              <w:rPr>
                <w:rFonts w:cs="Arial Narrow" w:ascii="Arial Narrow" w:hAnsi="Arial Narrow"/>
                <w:b/>
                <w:sz w:val="21"/>
                <w:szCs w:val="21"/>
              </w:rPr>
              <w:t>(UTM WGS-84/SIRGAS):</w:t>
            </w:r>
          </w:p>
          <w:p>
            <w:pPr>
              <w:pStyle w:val="Normal"/>
              <w:widowControl w:val="false"/>
              <w:rPr>
                <w:rFonts w:ascii="Arial Narrow" w:hAnsi="Arial Narrow" w:cs="Arial Narrow"/>
                <w:sz w:val="21"/>
                <w:szCs w:val="21"/>
              </w:rPr>
            </w:pPr>
            <w:r>
              <w:rPr>
                <w:rFonts w:cs="Arial Narrow" w:ascii="Arial Narrow" w:hAnsi="Arial Narrow"/>
                <w:sz w:val="21"/>
                <w:szCs w:val="21"/>
              </w:rPr>
            </w:r>
          </w:p>
        </w:tc>
        <w:tc>
          <w:tcPr>
            <w:tcW w:w="333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1"/>
                <w:szCs w:val="21"/>
              </w:rPr>
            </w:pPr>
            <w:r>
              <w:rPr>
                <w:rFonts w:cs="Arial Narrow" w:ascii="Arial Narrow" w:hAnsi="Arial Narrow"/>
                <w:sz w:val="21"/>
                <w:szCs w:val="21"/>
              </w:rPr>
              <w:t>Fonte:</w:t>
            </w:r>
          </w:p>
          <w:p>
            <w:pPr>
              <w:pStyle w:val="Normal"/>
              <w:widowControl w:val="false"/>
              <w:rPr>
                <w:rFonts w:ascii="Arial Narrow" w:hAnsi="Arial Narrow" w:cs="Arial Narrow"/>
                <w:sz w:val="21"/>
                <w:szCs w:val="21"/>
              </w:rPr>
            </w:pPr>
            <w:r>
              <w:rPr>
                <w:rFonts w:cs="Arial Narrow" w:ascii="Arial Narrow" w:hAnsi="Arial Narrow"/>
                <w:sz w:val="21"/>
                <w:szCs w:val="21"/>
              </w:rPr>
            </w:r>
          </w:p>
        </w:tc>
      </w:tr>
      <w:tr>
        <w:trPr>
          <w:trHeight w:val="3797" w:hRule="exact"/>
          <w:cantSplit w:val="true"/>
        </w:trPr>
        <w:tc>
          <w:tcPr>
            <w:tcW w:w="982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1"/>
                <w:szCs w:val="21"/>
                <w:u w:val="single"/>
              </w:rPr>
            </w:pPr>
            <w:r>
              <w:rPr>
                <w:rFonts w:cs="Arial Narrow" w:ascii="Arial Narrow" w:hAnsi="Arial Narrow"/>
                <w:sz w:val="21"/>
                <w:szCs w:val="21"/>
                <w:u w:val="single"/>
              </w:rPr>
              <w:t>Identificar na imagem abaixo as ruas da quadra onde o empreendimento está localizado:</w:t>
            </w:r>
          </w:p>
          <w:p>
            <w:pPr>
              <w:pStyle w:val="Normal"/>
              <w:widowControl w:val="false"/>
              <w:rPr>
                <w:rFonts w:ascii="Arial Narrow" w:hAnsi="Arial Narrow" w:cs="Arial Narrow"/>
                <w:b w:val="false"/>
                <w:b w:val="false"/>
                <w:bCs w:val="false"/>
                <w:i/>
                <w:i/>
                <w:iCs/>
                <w:sz w:val="21"/>
                <w:szCs w:val="21"/>
                <w:u w:val="none"/>
              </w:rPr>
            </w:pPr>
            <w:r>
              <w:rPr>
                <w:rFonts w:cs="Arial Narrow" w:ascii="Arial Narrow" w:hAnsi="Arial Narrow"/>
                <w:b w:val="false"/>
                <w:bCs w:val="false"/>
                <w:i/>
                <w:iCs/>
                <w:sz w:val="21"/>
                <w:szCs w:val="21"/>
                <w:u w:val="none"/>
              </w:rPr>
              <w:t>Obs.: O croqui abaixo poderá ser substituído por imagem do Google Earth</w:t>
            </w:r>
          </w:p>
          <w:p>
            <w:pPr>
              <w:pStyle w:val="Normal"/>
              <w:widowControl w:val="false"/>
              <w:rPr>
                <w:rFonts w:ascii="Arial Narrow" w:hAnsi="Arial Narrow" w:cs="Arial Narrow"/>
                <w:sz w:val="21"/>
                <w:szCs w:val="21"/>
                <w:u w:val="single"/>
              </w:rPr>
            </w:pPr>
            <w:r>
              <w:rPr>
                <w:rFonts w:cs="Arial Narrow" w:ascii="Arial Narrow" w:hAnsi="Arial Narrow"/>
                <w:sz w:val="21"/>
                <w:szCs w:val="21"/>
                <w:u w:val="single"/>
              </w:rPr>
            </w:r>
          </w:p>
          <w:p>
            <w:pPr>
              <w:pStyle w:val="Normal"/>
              <w:widowControl w:val="false"/>
              <w:jc w:val="center"/>
              <w:rPr>
                <w:rFonts w:ascii="Arial Narrow" w:hAnsi="Arial Narrow" w:cs="Arial Narrow"/>
                <w:sz w:val="21"/>
                <w:szCs w:val="21"/>
              </w:rPr>
            </w:pPr>
            <w:r>
              <w:rPr/>
              <w:drawing>
                <wp:inline distT="0" distB="0" distL="0" distR="0">
                  <wp:extent cx="2726690" cy="1995805"/>
                  <wp:effectExtent l="0" t="0" r="0" b="0"/>
                  <wp:docPr id="1"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Copia 1" descr=""/>
                          <pic:cNvPicPr>
                            <a:picLocks noChangeAspect="1" noChangeArrowheads="1"/>
                          </pic:cNvPicPr>
                        </pic:nvPicPr>
                        <pic:blipFill>
                          <a:blip r:embed="rId3"/>
                          <a:srcRect l="-226" t="-309" r="-226" b="-309"/>
                          <a:stretch>
                            <a:fillRect/>
                          </a:stretch>
                        </pic:blipFill>
                        <pic:spPr bwMode="auto">
                          <a:xfrm>
                            <a:off x="0" y="0"/>
                            <a:ext cx="2726690" cy="1995805"/>
                          </a:xfrm>
                          <a:prstGeom prst="rect">
                            <a:avLst/>
                          </a:prstGeom>
                        </pic:spPr>
                      </pic:pic>
                    </a:graphicData>
                  </a:graphic>
                </wp:inline>
              </w:drawing>
            </w:r>
          </w:p>
        </w:tc>
      </w:tr>
    </w:tbl>
    <w:p>
      <w:pPr>
        <w:pStyle w:val="Normal"/>
        <w:tabs>
          <w:tab w:val="clear" w:pos="709"/>
          <w:tab w:val="left" w:pos="-1014" w:leader="none"/>
          <w:tab w:val="left" w:pos="-720" w:leader="none"/>
        </w:tabs>
        <w:suppressAutoHyphens w:val="false"/>
        <w:bidi w:val="0"/>
        <w:spacing w:before="0" w:after="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bidi w:val="0"/>
        <w:spacing w:before="0" w:after="0"/>
        <w:jc w:val="both"/>
        <w:textAlignment w:val="auto"/>
        <w:rPr>
          <w:rFonts w:ascii="Arial Narrow" w:hAnsi="Arial Narrow" w:cs="Arial Narrow"/>
          <w:b/>
          <w:b/>
          <w:sz w:val="21"/>
          <w:szCs w:val="21"/>
        </w:rPr>
      </w:pPr>
      <w:r>
        <w:rPr>
          <w:rFonts w:cs="Arial Narrow" w:ascii="Arial Narrow" w:hAnsi="Arial Narrow"/>
          <w:b/>
          <w:sz w:val="21"/>
          <w:szCs w:val="21"/>
        </w:rPr>
        <w:t>5. INFORMAÇÕES SOBRE A ATIVIDADE:</w:t>
      </w:r>
    </w:p>
    <w:p>
      <w:pPr>
        <w:pStyle w:val="Normal"/>
        <w:tabs>
          <w:tab w:val="clear" w:pos="709"/>
          <w:tab w:val="left" w:pos="-1014" w:leader="none"/>
          <w:tab w:val="left" w:pos="-720" w:leader="none"/>
        </w:tabs>
        <w:suppressAutoHyphens w:val="false"/>
        <w:bidi w:val="0"/>
        <w:spacing w:before="0" w:after="0"/>
        <w:jc w:val="both"/>
        <w:textAlignment w:val="auto"/>
        <w:rPr>
          <w:rFonts w:ascii="Arial Narrow" w:hAnsi="Arial Narrow" w:cs="Arial Narrow"/>
          <w:b/>
          <w:b/>
          <w:sz w:val="21"/>
          <w:szCs w:val="21"/>
        </w:rPr>
      </w:pPr>
      <w:r>
        <w:rPr>
          <w:rFonts w:cs="Arial Narrow" w:ascii="Arial Narrow" w:hAnsi="Arial Narrow"/>
          <w:b/>
          <w:sz w:val="21"/>
          <w:szCs w:val="21"/>
        </w:rPr>
        <w:t>OBS: para responder as questões abaixo, deve ser observada a Resolução CONDEMA nº 12/2021.</w:t>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1"/>
          <w:szCs w:val="21"/>
        </w:rPr>
        <w:t xml:space="preserve">5.1- </w:t>
      </w:r>
      <w:r>
        <w:rPr>
          <w:rFonts w:cs="Arial Narrow" w:ascii="Arial Narrow" w:hAnsi="Arial Narrow"/>
          <w:b/>
          <w:sz w:val="20"/>
          <w:szCs w:val="20"/>
          <w:lang w:eastAsia="zh-CN"/>
        </w:rPr>
        <w:t>Apresente uma breve descrição da atividade desenvolvida e o fluxograma ou diagrama de blocos de todas as etapas produtivas, indicando as operações em que ocorre a geração de resíduos sólidos, efluentes líquidos e de emissões atmosféricas. O processo produtivo se desenvolve em várias etapas, desde a entrada de matérias-primas, até a conclusão do produto final e sua expedição.</w:t>
      </w:r>
    </w:p>
    <w:tbl>
      <w:tblPr>
        <w:tblW w:w="10012" w:type="dxa"/>
        <w:jc w:val="center"/>
        <w:tblInd w:w="0" w:type="dxa"/>
        <w:tblLayout w:type="fixed"/>
        <w:tblCellMar>
          <w:top w:w="0" w:type="dxa"/>
          <w:left w:w="38" w:type="dxa"/>
          <w:bottom w:w="0" w:type="dxa"/>
          <w:right w:w="108" w:type="dxa"/>
        </w:tblCellMar>
      </w:tblPr>
      <w:tblGrid>
        <w:gridCol w:w="10012"/>
      </w:tblGrid>
      <w:tr>
        <w:trPr>
          <w:trHeight w:val="1758" w:hRule="atLeast"/>
        </w:trPr>
        <w:tc>
          <w:tcPr>
            <w:tcW w:w="1001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1"/>
          <w:szCs w:val="21"/>
        </w:rPr>
        <w:t xml:space="preserve">5.2- </w:t>
      </w:r>
      <w:r>
        <w:rPr>
          <w:rFonts w:cs="Arial Narrow" w:ascii="Arial Narrow" w:hAnsi="Arial Narrow"/>
          <w:b/>
          <w:bCs/>
          <w:sz w:val="21"/>
          <w:szCs w:val="21"/>
        </w:rPr>
        <w:t>A área do empreendimento possui portão, cercamento/anteparo/muro/tapume etc, no perímetro do empreendimento, de forma a impedir o acesso de pessoas estranhas e animais, para proteção quanto aos aspectos relativos à vizinhança e a estética?</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t xml:space="preserve">(   ) SIM.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t>Breve descrição do tipo de proteção no entorno: (Obs: Não será aceita cerca no entorno do empreendimento)</w:t>
      </w:r>
    </w:p>
    <w:tbl>
      <w:tblPr>
        <w:tblW w:w="9653" w:type="dxa"/>
        <w:jc w:val="left"/>
        <w:tblInd w:w="55" w:type="dxa"/>
        <w:tblLayout w:type="fixed"/>
        <w:tblCellMar>
          <w:top w:w="55" w:type="dxa"/>
          <w:left w:w="55" w:type="dxa"/>
          <w:bottom w:w="55" w:type="dxa"/>
          <w:right w:w="55" w:type="dxa"/>
        </w:tblCellMar>
      </w:tblPr>
      <w:tblGrid>
        <w:gridCol w:w="9653"/>
      </w:tblGrid>
      <w:tr>
        <w:trPr/>
        <w:tc>
          <w:tcPr>
            <w:tcW w:w="9653" w:type="dxa"/>
            <w:tcBorders>
              <w:top w:val="single" w:sz="2" w:space="0" w:color="000000"/>
              <w:left w:val="single" w:sz="2" w:space="0" w:color="000000"/>
              <w:bottom w:val="single" w:sz="2" w:space="0" w:color="000000"/>
              <w:right w:val="single" w:sz="2" w:space="0" w:color="000000"/>
            </w:tcBorders>
          </w:tcPr>
          <w:p>
            <w:pPr>
              <w:pStyle w:val="Contedodatabela"/>
              <w:widowControl w:val="false"/>
              <w:snapToGrid w:val="false"/>
              <w:rPr/>
            </w:pPr>
            <w:r>
              <w:rPr/>
            </w:r>
          </w:p>
          <w:p>
            <w:pPr>
              <w:pStyle w:val="Contedodatabela"/>
              <w:widowControl w:val="false"/>
              <w:rPr/>
            </w:pPr>
            <w:r>
              <w:rPr/>
            </w:r>
          </w:p>
        </w:tc>
      </w:tr>
    </w:tbl>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val="false"/>
          <w:bCs w:val="false"/>
          <w:sz w:val="21"/>
          <w:szCs w:val="21"/>
        </w:rPr>
        <w:t xml:space="preserve">Caso negativo, apresentar projeto/croqui ou descrição do tipo de proteção a ser implantado no entorno do empreendimento: </w:t>
      </w:r>
      <w:r>
        <w:rPr>
          <w:rFonts w:cs="Arial Narrow" w:ascii="Arial Narrow" w:hAnsi="Arial Narrow"/>
          <w:b/>
          <w:bCs/>
          <w:sz w:val="21"/>
          <w:szCs w:val="21"/>
        </w:rPr>
        <w:t>(OBS: a implantação não poderá ser superior a 180 dias no caso de LOR, demais casos, de acordo com Resolução Condema 12/2021)</w:t>
      </w:r>
    </w:p>
    <w:tbl>
      <w:tblPr>
        <w:tblW w:w="9653" w:type="dxa"/>
        <w:jc w:val="left"/>
        <w:tblInd w:w="55" w:type="dxa"/>
        <w:tblLayout w:type="fixed"/>
        <w:tblCellMar>
          <w:top w:w="55" w:type="dxa"/>
          <w:left w:w="55" w:type="dxa"/>
          <w:bottom w:w="55" w:type="dxa"/>
          <w:right w:w="55" w:type="dxa"/>
        </w:tblCellMar>
      </w:tblPr>
      <w:tblGrid>
        <w:gridCol w:w="9653"/>
      </w:tblGrid>
      <w:tr>
        <w:trPr/>
        <w:tc>
          <w:tcPr>
            <w:tcW w:w="9653" w:type="dxa"/>
            <w:tcBorders>
              <w:top w:val="single" w:sz="2" w:space="0" w:color="000000"/>
              <w:left w:val="single" w:sz="2" w:space="0" w:color="000000"/>
              <w:bottom w:val="single" w:sz="2" w:space="0" w:color="000000"/>
              <w:right w:val="single" w:sz="2" w:space="0" w:color="000000"/>
            </w:tcBorders>
          </w:tcPr>
          <w:p>
            <w:pPr>
              <w:pStyle w:val="Contedodatabela"/>
              <w:widowControl w:val="false"/>
              <w:snapToGrid w:val="false"/>
              <w:rPr/>
            </w:pPr>
            <w:r>
              <w:rPr/>
            </w:r>
          </w:p>
          <w:p>
            <w:pPr>
              <w:pStyle w:val="Contedodatabela"/>
              <w:widowControl w:val="false"/>
              <w:rPr/>
            </w:pPr>
            <w:r>
              <w:rPr/>
            </w:r>
          </w:p>
        </w:tc>
      </w:tr>
    </w:tbl>
    <w:p>
      <w:pPr>
        <w:pStyle w:val="Normal"/>
        <w:tabs>
          <w:tab w:val="clear" w:pos="709"/>
          <w:tab w:val="left" w:pos="-1014" w:leader="none"/>
          <w:tab w:val="left" w:pos="-720" w:leader="none"/>
        </w:tabs>
        <w:suppressAutoHyphens w:val="false"/>
        <w:bidi w:val="0"/>
        <w:spacing w:lineRule="auto" w:line="360" w:before="0" w:after="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r>
    </w:p>
    <w:p>
      <w:pPr>
        <w:pStyle w:val="Normal"/>
        <w:spacing w:before="60" w:after="60"/>
        <w:jc w:val="both"/>
        <w:textAlignment w:val="auto"/>
        <w:rPr/>
      </w:pPr>
      <w:r>
        <w:rPr>
          <w:rFonts w:cs="Arial Narrow" w:ascii="Arial Narrow" w:hAnsi="Arial Narrow"/>
          <w:b/>
          <w:bCs/>
          <w:sz w:val="21"/>
          <w:szCs w:val="21"/>
          <w:lang w:eastAsia="zh-CN"/>
        </w:rPr>
        <w:t>5.3</w:t>
      </w:r>
      <w:r>
        <w:rPr>
          <w:rFonts w:cs="Arial Narrow" w:ascii="Arial Narrow" w:hAnsi="Arial Narrow"/>
          <w:sz w:val="21"/>
          <w:szCs w:val="21"/>
          <w:lang w:eastAsia="zh-CN"/>
        </w:rPr>
        <w:t xml:space="preserve">- </w:t>
      </w:r>
      <w:r>
        <w:rPr>
          <w:rFonts w:cs="Arial Narrow" w:ascii="Arial Narrow" w:hAnsi="Arial Narrow"/>
          <w:b/>
          <w:bCs/>
          <w:sz w:val="21"/>
          <w:szCs w:val="21"/>
          <w:lang w:eastAsia="zh-CN"/>
        </w:rPr>
        <w:t>Descreva como ocorrerá o controle de vetores (ratos, moscas, baratas, entre outros)?</w:t>
      </w:r>
    </w:p>
    <w:tbl>
      <w:tblPr>
        <w:tblW w:w="9653" w:type="dxa"/>
        <w:jc w:val="left"/>
        <w:tblInd w:w="55" w:type="dxa"/>
        <w:tblLayout w:type="fixed"/>
        <w:tblCellMar>
          <w:top w:w="55" w:type="dxa"/>
          <w:left w:w="55" w:type="dxa"/>
          <w:bottom w:w="55" w:type="dxa"/>
          <w:right w:w="55" w:type="dxa"/>
        </w:tblCellMar>
      </w:tblPr>
      <w:tblGrid>
        <w:gridCol w:w="9653"/>
      </w:tblGrid>
      <w:tr>
        <w:trPr/>
        <w:tc>
          <w:tcPr>
            <w:tcW w:w="9653" w:type="dxa"/>
            <w:tcBorders>
              <w:top w:val="single" w:sz="2" w:space="0" w:color="000000"/>
              <w:left w:val="single" w:sz="2" w:space="0" w:color="000000"/>
              <w:bottom w:val="single" w:sz="2" w:space="0" w:color="000000"/>
              <w:right w:val="single" w:sz="2" w:space="0" w:color="000000"/>
            </w:tcBorders>
          </w:tcPr>
          <w:p>
            <w:pPr>
              <w:pStyle w:val="Contedodatabela"/>
              <w:widowControl w:val="false"/>
              <w:snapToGrid w:val="false"/>
              <w:rPr/>
            </w:pPr>
            <w:r>
              <w:rPr/>
            </w:r>
          </w:p>
          <w:p>
            <w:pPr>
              <w:pStyle w:val="Contedodatabela"/>
              <w:widowControl w:val="false"/>
              <w:rPr/>
            </w:pPr>
            <w:r>
              <w:rPr/>
            </w:r>
          </w:p>
        </w:tc>
      </w:tr>
    </w:tbl>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r>
    </w:p>
    <w:p>
      <w:pPr>
        <w:pStyle w:val="Normal"/>
        <w:spacing w:before="60" w:after="60"/>
        <w:jc w:val="both"/>
        <w:textAlignment w:val="auto"/>
        <w:rPr>
          <w:rFonts w:ascii="Arial Narrow" w:hAnsi="Arial Narrow" w:cs="Arial Narrow"/>
          <w:b/>
          <w:b/>
          <w:bCs/>
          <w:color w:val="auto"/>
          <w:sz w:val="21"/>
          <w:szCs w:val="21"/>
          <w:lang w:eastAsia="zh-CN"/>
        </w:rPr>
      </w:pPr>
      <w:r>
        <w:rPr>
          <w:rFonts w:cs="Arial Narrow" w:ascii="Arial Narrow" w:hAnsi="Arial Narrow"/>
          <w:b/>
          <w:bCs/>
          <w:color w:val="auto"/>
          <w:sz w:val="21"/>
          <w:szCs w:val="21"/>
          <w:lang w:eastAsia="zh-CN"/>
        </w:rPr>
        <w:t>5.3.1 – Terá armazenamento de produtos químicos para o controle de vetores?</w:t>
      </w:r>
    </w:p>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t>(   ) SIM. Caso afirmativo, deverá atender às recomendações técnicas, observadas as exigências dos setores de saúde e meio ambiente de acordo com normas técnicas e legislação pertinente.</w:t>
      </w:r>
    </w:p>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t>(    ) NÃO</w:t>
      </w:r>
    </w:p>
    <w:p>
      <w:pPr>
        <w:pStyle w:val="Normal"/>
        <w:spacing w:before="60" w:after="60"/>
        <w:jc w:val="both"/>
        <w:textAlignment w:val="auto"/>
        <w:rPr/>
      </w:pPr>
      <w:r>
        <w:rPr>
          <w:rFonts w:cs="Arial Narrow" w:ascii="Arial Narrow" w:hAnsi="Arial Narrow"/>
          <w:b/>
          <w:bCs/>
          <w:color w:val="auto"/>
          <w:sz w:val="21"/>
          <w:szCs w:val="21"/>
          <w:lang w:eastAsia="zh-CN"/>
        </w:rPr>
        <w:t>5.4</w:t>
      </w:r>
      <w:r>
        <w:rPr>
          <w:rFonts w:cs="Arial Narrow" w:ascii="Arial Narrow" w:hAnsi="Arial Narrow"/>
          <w:color w:val="auto"/>
          <w:sz w:val="21"/>
          <w:szCs w:val="21"/>
          <w:lang w:eastAsia="zh-CN"/>
        </w:rPr>
        <w:t xml:space="preserve">- </w:t>
      </w:r>
      <w:r>
        <w:rPr>
          <w:rFonts w:cs="Arial Narrow" w:ascii="Arial Narrow" w:hAnsi="Arial Narrow"/>
          <w:b/>
          <w:bCs/>
          <w:color w:val="auto"/>
          <w:sz w:val="21"/>
          <w:szCs w:val="21"/>
          <w:lang w:eastAsia="zh-CN"/>
        </w:rPr>
        <w:t>Descreva como será as operações de carga, descarga, armazenagem e transporte de produtos. Essa operação deve ser de modo a evitar a emissão de material particulado e/ou substâncias para a atmosfera que venham causar incômodos ao entorno.</w:t>
      </w:r>
      <w:r>
        <w:rPr>
          <w:rFonts w:cs="Arial Narrow" w:ascii="Arial Narrow" w:hAnsi="Arial Narrow"/>
          <w:color w:val="auto"/>
          <w:sz w:val="21"/>
          <w:szCs w:val="21"/>
          <w:lang w:eastAsia="zh-CN"/>
        </w:rPr>
        <w:t xml:space="preserve"> </w:t>
      </w:r>
      <w:r>
        <w:rPr>
          <w:rFonts w:cs="Arial Narrow" w:ascii="Arial Narrow" w:hAnsi="Arial Narrow"/>
          <w:b/>
          <w:bCs/>
          <w:color w:val="auto"/>
          <w:sz w:val="21"/>
          <w:szCs w:val="21"/>
          <w:lang w:eastAsia="zh-CN"/>
        </w:rPr>
        <w:t>(OBS: não será aceito o uso da via pública/passeio público para operação de carga e descarga)</w:t>
      </w:r>
    </w:p>
    <w:tbl>
      <w:tblPr>
        <w:tblW w:w="9653" w:type="dxa"/>
        <w:jc w:val="left"/>
        <w:tblInd w:w="55" w:type="dxa"/>
        <w:tblLayout w:type="fixed"/>
        <w:tblCellMar>
          <w:top w:w="55" w:type="dxa"/>
          <w:left w:w="55" w:type="dxa"/>
          <w:bottom w:w="55" w:type="dxa"/>
          <w:right w:w="55" w:type="dxa"/>
        </w:tblCellMar>
      </w:tblPr>
      <w:tblGrid>
        <w:gridCol w:w="9653"/>
      </w:tblGrid>
      <w:tr>
        <w:trPr/>
        <w:tc>
          <w:tcPr>
            <w:tcW w:w="9653" w:type="dxa"/>
            <w:tcBorders>
              <w:top w:val="single" w:sz="2" w:space="0" w:color="000000"/>
              <w:left w:val="single" w:sz="2" w:space="0" w:color="000000"/>
              <w:bottom w:val="single" w:sz="2" w:space="0" w:color="000000"/>
              <w:right w:val="single" w:sz="2" w:space="0" w:color="000000"/>
            </w:tcBorders>
          </w:tcPr>
          <w:p>
            <w:pPr>
              <w:pStyle w:val="Contedodatabela"/>
              <w:widowControl w:val="false"/>
              <w:snapToGrid w:val="false"/>
              <w:rPr/>
            </w:pPr>
            <w:r>
              <w:rPr/>
            </w:r>
          </w:p>
        </w:tc>
      </w:tr>
    </w:tbl>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t>(   ) SIM</w:t>
      </w:r>
    </w:p>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t>(   ) NÃO</w:t>
      </w:r>
    </w:p>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t>OBS:  Caso afirmativo, deverá ser apresentado projeto de caixa separadora água e óleo (CSAO) acompanhada de ART de responsável técnico pelo projeto e execução. Ademais, os químicos utilizados para lavagem deverão ser armazenados em locais adequados (contendo piso impermeável, bacia de contenção, com impedimento de acesso à rede pública, estar protegidos contra intempéries e distantes de pontos de drenagem pluvial) de forma a garantir que em caso de acidente não ocorra vazamento.</w:t>
      </w:r>
    </w:p>
    <w:p>
      <w:pPr>
        <w:pStyle w:val="Normal"/>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5.5- Identifique os principais resíduos a serem triados/armazenados no empreendimento: </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Capacidade de estocagem:</w:t>
      </w:r>
      <w:r>
        <w:rPr>
          <w:rFonts w:cs="Arial Narrow" w:ascii="Arial Narrow" w:hAnsi="Arial Narrow"/>
          <w:sz w:val="21"/>
          <w:szCs w:val="21"/>
          <w:lang w:eastAsia="zh-CN"/>
        </w:rPr>
        <w:t xml:space="preserve"> procure utilizar as unidades referidas mais adequadas: kg, t, L, m, m², m³, unidades, peças etc.</w:t>
      </w:r>
    </w:p>
    <w:p>
      <w:pPr>
        <w:pStyle w:val="Normal"/>
        <w:widowControl/>
        <w:numPr>
          <w:ilvl w:val="0"/>
          <w:numId w:val="3"/>
        </w:numPr>
        <w:tabs>
          <w:tab w:val="clear" w:pos="709"/>
          <w:tab w:val="left" w:pos="284" w:leader="none"/>
        </w:tabs>
        <w:suppressAutoHyphens w:val="true"/>
        <w:bidi w:val="0"/>
        <w:spacing w:before="0" w:after="60"/>
        <w:ind w:left="283" w:right="0" w:hanging="340"/>
        <w:jc w:val="both"/>
        <w:textAlignment w:val="auto"/>
        <w:rPr/>
      </w:pPr>
      <w:r>
        <w:rPr>
          <w:rFonts w:cs="Arial Narrow" w:ascii="Arial Narrow" w:hAnsi="Arial Narrow"/>
          <w:b/>
          <w:sz w:val="21"/>
          <w:szCs w:val="21"/>
          <w:lang w:eastAsia="zh-CN"/>
        </w:rPr>
        <w:t>Forma de acondicionamento:</w:t>
      </w:r>
      <w:r>
        <w:rPr>
          <w:rFonts w:cs="Arial Narrow" w:ascii="Arial Narrow" w:hAnsi="Arial Narrow"/>
          <w:sz w:val="21"/>
          <w:szCs w:val="21"/>
          <w:lang w:eastAsia="zh-CN"/>
        </w:rPr>
        <w:t xml:space="preserve"> tambores, bombonas, caçambas, contêineres, tanques aéreos, tanques enterrados, a granel, fardos, sacos plásticos,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Local de armazenamento:</w:t>
      </w:r>
      <w:r>
        <w:rPr>
          <w:rFonts w:cs="Arial Narrow" w:ascii="Arial Narrow" w:hAnsi="Arial Narrow"/>
          <w:sz w:val="21"/>
          <w:szCs w:val="21"/>
          <w:lang w:eastAsia="zh-CN"/>
        </w:rPr>
        <w:t xml:space="preserve"> área fechada, área aberta sem telhado com piso, área aberta com telhado, área com piso impermeabilizado, área com contenção de vazamentos, etc.</w:t>
      </w:r>
    </w:p>
    <w:p>
      <w:pPr>
        <w:pStyle w:val="Normal"/>
        <w:numPr>
          <w:ilvl w:val="0"/>
          <w:numId w:val="0"/>
        </w:numPr>
        <w:tabs>
          <w:tab w:val="clear" w:pos="709"/>
          <w:tab w:val="left" w:pos="284" w:leader="none"/>
        </w:tabs>
        <w:spacing w:before="0" w:after="60"/>
        <w:ind w:left="720" w:right="0" w:hanging="0"/>
        <w:jc w:val="both"/>
        <w:textAlignment w:val="auto"/>
        <w:rPr>
          <w:rFonts w:ascii="Arial Narrow" w:hAnsi="Arial Narrow" w:cs="Arial Narrow"/>
          <w:sz w:val="21"/>
          <w:szCs w:val="21"/>
        </w:rPr>
      </w:pPr>
      <w:r>
        <w:rPr>
          <w:rFonts w:cs="Arial Narrow" w:ascii="Arial Narrow" w:hAnsi="Arial Narrow"/>
          <w:sz w:val="21"/>
          <w:szCs w:val="21"/>
        </w:rPr>
      </w:r>
    </w:p>
    <w:p>
      <w:pPr>
        <w:pStyle w:val="Normal"/>
        <w:widowControl/>
        <w:numPr>
          <w:ilvl w:val="0"/>
          <w:numId w:val="0"/>
        </w:numPr>
        <w:tabs>
          <w:tab w:val="clear" w:pos="709"/>
          <w:tab w:val="left" w:pos="284" w:leader="none"/>
        </w:tabs>
        <w:suppressAutoHyphens w:val="true"/>
        <w:bidi w:val="0"/>
        <w:spacing w:before="0" w:after="60"/>
        <w:ind w:left="0" w:right="0" w:hanging="0"/>
        <w:jc w:val="both"/>
        <w:textAlignment w:val="auto"/>
        <w:rPr>
          <w:rFonts w:ascii="Arial Narrow" w:hAnsi="Arial Narrow" w:cs="Arial Narrow"/>
          <w:b/>
          <w:b/>
          <w:bCs/>
          <w:sz w:val="21"/>
          <w:szCs w:val="21"/>
          <w:lang w:eastAsia="zh-CN"/>
        </w:rPr>
      </w:pPr>
      <w:r>
        <w:rPr>
          <w:rFonts w:cs="Arial Narrow" w:ascii="Arial Narrow" w:hAnsi="Arial Narrow"/>
          <w:b/>
          <w:bCs/>
          <w:sz w:val="21"/>
          <w:szCs w:val="21"/>
          <w:lang w:eastAsia="zh-CN"/>
        </w:rPr>
        <w:t>5.6 Na tabela abaixo, informe uma previsão mensal de armazenamento:</w:t>
      </w:r>
    </w:p>
    <w:tbl>
      <w:tblPr>
        <w:tblW w:w="9934" w:type="dxa"/>
        <w:jc w:val="left"/>
        <w:tblInd w:w="-56" w:type="dxa"/>
        <w:tblLayout w:type="fixed"/>
        <w:tblCellMar>
          <w:top w:w="0" w:type="dxa"/>
          <w:left w:w="38" w:type="dxa"/>
          <w:bottom w:w="0" w:type="dxa"/>
          <w:right w:w="108" w:type="dxa"/>
        </w:tblCellMar>
      </w:tblPr>
      <w:tblGrid>
        <w:gridCol w:w="2839"/>
        <w:gridCol w:w="1123"/>
        <w:gridCol w:w="1427"/>
        <w:gridCol w:w="2090"/>
        <w:gridCol w:w="2455"/>
      </w:tblGrid>
      <w:tr>
        <w:trPr>
          <w:trHeight w:val="518" w:hRule="atLeast"/>
        </w:trPr>
        <w:tc>
          <w:tcPr>
            <w:tcW w:w="2839"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Resíduos (Matérias-primas)</w:t>
            </w:r>
          </w:p>
        </w:tc>
        <w:tc>
          <w:tcPr>
            <w:tcW w:w="255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Quantidade /mês</w:t>
            </w:r>
          </w:p>
          <w:p>
            <w:pPr>
              <w:pStyle w:val="Normal"/>
              <w:widowControl w:val="false"/>
              <w:jc w:val="center"/>
              <w:textAlignment w:val="auto"/>
              <w:rPr/>
            </w:pPr>
            <w:r>
              <w:rPr>
                <w:rFonts w:cs="Arial Narrow" w:ascii="Arial Narrow" w:hAnsi="Arial Narrow"/>
                <w:sz w:val="21"/>
                <w:szCs w:val="21"/>
                <w:lang w:eastAsia="zh-CN"/>
              </w:rPr>
              <w:t>(</w:t>
            </w:r>
            <w:r>
              <w:rPr>
                <w:rFonts w:cs="Arial Narrow" w:ascii="Arial Narrow" w:hAnsi="Arial Narrow"/>
                <w:b/>
                <w:bCs/>
                <w:sz w:val="21"/>
                <w:szCs w:val="21"/>
                <w:lang w:eastAsia="zh-CN"/>
              </w:rPr>
              <w:t>kg, t, L, m, m², m³, etc</w:t>
            </w:r>
            <w:r>
              <w:rPr>
                <w:rFonts w:cs="Arial Narrow" w:ascii="Arial Narrow" w:hAnsi="Arial Narrow"/>
                <w:sz w:val="21"/>
                <w:szCs w:val="21"/>
                <w:lang w:eastAsia="zh-CN"/>
              </w:rPr>
              <w:t>)</w:t>
            </w:r>
          </w:p>
        </w:tc>
        <w:tc>
          <w:tcPr>
            <w:tcW w:w="2090"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Local de armazenamento</w:t>
            </w:r>
          </w:p>
        </w:tc>
        <w:tc>
          <w:tcPr>
            <w:tcW w:w="2455"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Destino final</w:t>
            </w:r>
          </w:p>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(Empresa, CNPJ, LO)</w:t>
            </w:r>
          </w:p>
        </w:tc>
      </w:tr>
      <w:tr>
        <w:trPr>
          <w:trHeight w:val="398" w:hRule="atLeast"/>
        </w:trPr>
        <w:tc>
          <w:tcPr>
            <w:tcW w:w="2839"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2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Atual</w:t>
            </w:r>
          </w:p>
        </w:tc>
        <w:tc>
          <w:tcPr>
            <w:tcW w:w="1427"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Máx.</w:t>
            </w:r>
          </w:p>
        </w:tc>
        <w:tc>
          <w:tcPr>
            <w:tcW w:w="209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455"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rHeight w:val="392" w:hRule="exact"/>
        </w:trPr>
        <w:tc>
          <w:tcPr>
            <w:tcW w:w="2839"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23"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27"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09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4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rHeight w:val="392" w:hRule="exact"/>
        </w:trPr>
        <w:tc>
          <w:tcPr>
            <w:tcW w:w="2839"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23"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27"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09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4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ItemTituloNivel1"/>
        <w:numPr>
          <w:ilvl w:val="0"/>
          <w:numId w:val="0"/>
        </w:numPr>
        <w:tabs>
          <w:tab w:val="clear" w:pos="709"/>
          <w:tab w:val="left" w:pos="-436" w:leader="none"/>
        </w:tabs>
        <w:spacing w:lineRule="auto" w:line="240" w:before="0" w:after="60"/>
        <w:ind w:left="0" w:right="0" w:hanging="0"/>
        <w:rPr>
          <w:rFonts w:ascii="Arial Narrow" w:hAnsi="Arial Narrow" w:cs="Arial Narrow"/>
          <w:sz w:val="21"/>
          <w:szCs w:val="21"/>
          <w:u w:val="single"/>
        </w:rPr>
      </w:pPr>
      <w:r>
        <w:rPr>
          <w:rFonts w:cs="Arial Narrow" w:ascii="Arial Narrow" w:hAnsi="Arial Narrow"/>
          <w:sz w:val="21"/>
          <w:szCs w:val="21"/>
          <w:u w:val="single"/>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1"/>
          <w:szCs w:val="21"/>
        </w:rPr>
        <w:t xml:space="preserve">5.7- </w:t>
      </w:r>
      <w:r>
        <w:rPr>
          <w:rFonts w:cs="Arial Narrow" w:ascii="Arial Narrow" w:hAnsi="Arial Narrow"/>
          <w:b/>
          <w:bCs/>
          <w:sz w:val="21"/>
          <w:szCs w:val="21"/>
        </w:rPr>
        <w:t>Possui piso impermeável em toda a unidade onde ocorrerá o armazenamento dos resíduos?</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t>(    ) SIM</w:t>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val="false"/>
          <w:bCs w:val="false"/>
          <w:sz w:val="21"/>
          <w:szCs w:val="21"/>
        </w:rPr>
        <w:t>(    ) NÃO. (</w:t>
      </w:r>
      <w:r>
        <w:rPr>
          <w:rFonts w:cs="Arial Narrow" w:ascii="Arial Narrow" w:hAnsi="Arial Narrow"/>
          <w:b/>
          <w:bCs/>
          <w:sz w:val="21"/>
          <w:szCs w:val="21"/>
        </w:rPr>
        <w:t>Em caso negativo, deverá ser implantado piso nos locais de armazenamento e não poderá ser superior a 180 dias no caso de LOR, demais casos, de acordo com Resolução Condema 12/2021</w:t>
      </w:r>
      <w:r>
        <w:rPr>
          <w:rFonts w:cs="Arial Narrow" w:ascii="Arial Narrow" w:hAnsi="Arial Narrow"/>
          <w:b w:val="false"/>
          <w:bCs w:val="false"/>
          <w:sz w:val="21"/>
          <w:szCs w:val="21"/>
        </w:rPr>
        <w:t>)</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t>OBS: Resíduos que não podem ter contato com intempéries, deverão ser armazenados em local coberto e com piso.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1"/>
          <w:szCs w:val="21"/>
        </w:rPr>
        <w:t xml:space="preserve">5.8- </w:t>
      </w:r>
      <w:r>
        <w:rPr>
          <w:rFonts w:cs="Arial Narrow" w:ascii="Arial Narrow" w:hAnsi="Arial Narrow"/>
          <w:b/>
          <w:bCs/>
          <w:sz w:val="21"/>
          <w:szCs w:val="21"/>
        </w:rPr>
        <w:t>O local possui telhado de cobertura com calhas para drenagem pluvial com canaletas para drenagem em todo entorno do piso ou outra forma de contenção que evite contato da água pluvial com os resíduos armazenados?</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t>(   ) SIM</w:t>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val="false"/>
          <w:bCs w:val="false"/>
          <w:sz w:val="21"/>
          <w:szCs w:val="21"/>
        </w:rPr>
        <w:t>(   ) NÃO. (</w:t>
      </w:r>
      <w:r>
        <w:rPr>
          <w:rFonts w:cs="Arial Narrow" w:ascii="Arial Narrow" w:hAnsi="Arial Narrow"/>
          <w:b/>
          <w:bCs/>
          <w:sz w:val="21"/>
          <w:szCs w:val="21"/>
        </w:rPr>
        <w:t>Em caso negativo, deverá ser instalado no prazo de 180 dias no caso de LOR, demais casos, de acordo com Resolução Condema 12/2021</w:t>
      </w:r>
      <w:r>
        <w:rPr>
          <w:rFonts w:cs="Arial Narrow" w:ascii="Arial Narrow" w:hAnsi="Arial Narrow"/>
          <w:b w:val="false"/>
          <w:bCs w:val="false"/>
          <w:sz w:val="21"/>
          <w:szCs w:val="21"/>
        </w:rPr>
        <w:t>)</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bCs/>
          <w:sz w:val="21"/>
          <w:szCs w:val="21"/>
        </w:rPr>
        <w:t>5.9</w:t>
      </w:r>
      <w:r>
        <w:rPr>
          <w:rFonts w:cs="Arial Narrow" w:ascii="Arial Narrow" w:hAnsi="Arial Narrow"/>
          <w:b w:val="false"/>
          <w:bCs w:val="false"/>
          <w:sz w:val="21"/>
          <w:szCs w:val="21"/>
        </w:rPr>
        <w:t xml:space="preserve">- </w:t>
      </w:r>
      <w:r>
        <w:rPr>
          <w:rFonts w:cs="Arial Narrow" w:ascii="Arial Narrow" w:hAnsi="Arial Narrow"/>
          <w:b/>
          <w:bCs/>
          <w:sz w:val="21"/>
          <w:szCs w:val="21"/>
        </w:rPr>
        <w:t xml:space="preserve">Ocorrerá a </w:t>
      </w:r>
      <w:r>
        <w:rPr>
          <w:rFonts w:cs="Arial Narrow" w:ascii="Arial Narrow" w:hAnsi="Arial Narrow"/>
          <w:b/>
          <w:bCs/>
          <w:color w:val="auto"/>
          <w:sz w:val="21"/>
          <w:szCs w:val="21"/>
        </w:rPr>
        <w:t>utilização de contêineres, para o armazenamento temporário de resíduos?</w:t>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val="false"/>
          <w:bCs w:val="false"/>
          <w:color w:val="auto"/>
          <w:sz w:val="21"/>
          <w:szCs w:val="21"/>
        </w:rPr>
        <w:t xml:space="preserve">(    ) SIM. (caso afirmativo, os mesmos deverão ser completamente </w:t>
      </w:r>
      <w:r>
        <w:rPr>
          <w:rFonts w:cs="Arial Narrow" w:ascii="Arial Narrow" w:hAnsi="Arial Narrow"/>
          <w:b w:val="false"/>
          <w:bCs w:val="false"/>
          <w:strike w:val="false"/>
          <w:dstrike w:val="false"/>
          <w:color w:val="auto"/>
          <w:sz w:val="21"/>
          <w:szCs w:val="21"/>
        </w:rPr>
        <w:t>fechado ou</w:t>
      </w:r>
      <w:r>
        <w:rPr>
          <w:rFonts w:cs="Arial Narrow" w:ascii="Arial Narrow" w:hAnsi="Arial Narrow"/>
          <w:b w:val="false"/>
          <w:bCs w:val="false"/>
          <w:color w:val="auto"/>
          <w:sz w:val="21"/>
          <w:szCs w:val="21"/>
        </w:rPr>
        <w:t xml:space="preserve"> cobertos com lonas ou outro material e deverão, obrigatoriamente, estar dentro da área licenciada, não podendo ser colocados no passeio público, rua ou em local não autorizado. Indicar o tipo de cobertura: _________________________________________________________</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 NÃO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r>
    </w:p>
    <w:p>
      <w:pPr>
        <w:pStyle w:val="Normal"/>
        <w:tabs>
          <w:tab w:val="clear" w:pos="709"/>
          <w:tab w:val="left" w:pos="-1014" w:leader="none"/>
          <w:tab w:val="left" w:pos="-720" w:leader="none"/>
        </w:tabs>
        <w:suppressAutoHyphens w:val="false"/>
        <w:spacing w:before="120" w:after="120"/>
        <w:jc w:val="both"/>
        <w:textAlignment w:val="auto"/>
        <w:rPr/>
      </w:pPr>
      <w:r>
        <w:rPr>
          <w:rFonts w:eastAsia="Arial Narrow" w:cs="Arial Narrow" w:ascii="Arial Narrow" w:hAnsi="Arial Narrow"/>
          <w:b w:val="false"/>
          <w:bCs w:val="false"/>
          <w:color w:val="auto"/>
          <w:sz w:val="21"/>
          <w:szCs w:val="21"/>
        </w:rPr>
        <w:t xml:space="preserve"> </w:t>
      </w:r>
      <w:r>
        <w:rPr>
          <w:rFonts w:eastAsia="Arial Narrow" w:cs="Arial Narrow" w:ascii="Arial Narrow" w:hAnsi="Arial Narrow"/>
          <w:b w:val="false"/>
          <w:bCs w:val="false"/>
          <w:color w:val="auto"/>
          <w:sz w:val="21"/>
          <w:szCs w:val="21"/>
        </w:rPr>
        <w:t>5.10</w:t>
      </w:r>
      <w:r>
        <w:rPr>
          <w:rFonts w:cs="Arial Narrow" w:ascii="Arial Narrow" w:hAnsi="Arial Narrow"/>
          <w:b/>
          <w:bCs/>
          <w:color w:val="auto"/>
          <w:sz w:val="21"/>
          <w:szCs w:val="21"/>
        </w:rPr>
        <w:t>-</w:t>
      </w:r>
      <w:r>
        <w:rPr>
          <w:rFonts w:cs="Arial Narrow" w:ascii="Arial Narrow" w:hAnsi="Arial Narrow"/>
          <w:b w:val="false"/>
          <w:bCs w:val="false"/>
          <w:color w:val="auto"/>
          <w:sz w:val="21"/>
          <w:szCs w:val="21"/>
        </w:rPr>
        <w:t xml:space="preserve"> </w:t>
      </w:r>
      <w:r>
        <w:rPr>
          <w:rFonts w:cs="Arial Narrow" w:ascii="Arial Narrow" w:hAnsi="Arial Narrow"/>
          <w:b/>
          <w:bCs/>
          <w:color w:val="auto"/>
          <w:sz w:val="21"/>
          <w:szCs w:val="21"/>
        </w:rPr>
        <w:t xml:space="preserve">Ocorrerá o recebimento de equipamentos/resíduos volumosos (sofá, geladeira, fogão, etc.), de origem domiciliar, exceto orgânicos?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xml:space="preserve">(    ) SIM.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xml:space="preserve">(    ) NÃO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xml:space="preserve">Caso afirmativo, informe na tabela abaixo os resíduos que pretende receber de origem domiciliar: </w:t>
      </w:r>
    </w:p>
    <w:tbl>
      <w:tblPr>
        <w:tblW w:w="9827" w:type="dxa"/>
        <w:jc w:val="center"/>
        <w:tblInd w:w="0" w:type="dxa"/>
        <w:tblLayout w:type="fixed"/>
        <w:tblCellMar>
          <w:top w:w="0" w:type="dxa"/>
          <w:left w:w="38" w:type="dxa"/>
          <w:bottom w:w="0" w:type="dxa"/>
          <w:right w:w="108" w:type="dxa"/>
        </w:tblCellMar>
      </w:tblPr>
      <w:tblGrid>
        <w:gridCol w:w="5046"/>
        <w:gridCol w:w="4780"/>
      </w:tblGrid>
      <w:tr>
        <w:trPr>
          <w:trHeight w:val="392" w:hRule="exact"/>
        </w:trPr>
        <w:tc>
          <w:tcPr>
            <w:tcW w:w="5046"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center"/>
              <w:textAlignment w:val="auto"/>
              <w:rPr>
                <w:rFonts w:ascii="Arial Narrow" w:hAnsi="Arial Narrow" w:cs="Arial Narrow"/>
                <w:b w:val="false"/>
                <w:b w:val="false"/>
                <w:bCs w:val="false"/>
                <w:sz w:val="21"/>
                <w:szCs w:val="21"/>
                <w:lang w:eastAsia="zh-CN"/>
              </w:rPr>
            </w:pPr>
            <w:r>
              <w:rPr>
                <w:rFonts w:cs="Arial Narrow" w:ascii="Arial Narrow" w:hAnsi="Arial Narrow"/>
                <w:b w:val="false"/>
                <w:bCs w:val="false"/>
                <w:sz w:val="21"/>
                <w:szCs w:val="21"/>
                <w:lang w:eastAsia="zh-CN"/>
              </w:rPr>
              <w:t>Tipo de resíduo de origem domiciliar (equipamentos/móveis)</w:t>
            </w:r>
          </w:p>
        </w:tc>
        <w:tc>
          <w:tcPr>
            <w:tcW w:w="4780"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ind w:left="26" w:right="0" w:hanging="26"/>
              <w:jc w:val="center"/>
              <w:textAlignment w:val="auto"/>
              <w:rPr>
                <w:rFonts w:ascii="Arial Narrow" w:hAnsi="Arial Narrow" w:cs="Arial Narrow"/>
                <w:b w:val="false"/>
                <w:b w:val="false"/>
                <w:bCs w:val="false"/>
                <w:sz w:val="21"/>
                <w:szCs w:val="21"/>
                <w:lang w:eastAsia="zh-CN"/>
              </w:rPr>
            </w:pPr>
            <w:r>
              <w:rPr>
                <w:rFonts w:cs="Arial Narrow" w:ascii="Arial Narrow" w:hAnsi="Arial Narrow"/>
                <w:b w:val="false"/>
                <w:bCs w:val="false"/>
                <w:sz w:val="21"/>
                <w:szCs w:val="21"/>
                <w:lang w:eastAsia="zh-CN"/>
              </w:rPr>
              <w:t>Forma de destinação final</w:t>
            </w:r>
          </w:p>
        </w:tc>
      </w:tr>
      <w:tr>
        <w:trPr>
          <w:trHeight w:val="392" w:hRule="exact"/>
        </w:trPr>
        <w:tc>
          <w:tcPr>
            <w:tcW w:w="504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78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rHeight w:val="392" w:hRule="exact"/>
        </w:trPr>
        <w:tc>
          <w:tcPr>
            <w:tcW w:w="504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78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Normal"/>
        <w:rPr>
          <w:rFonts w:ascii="Arial Narrow" w:hAnsi="Arial Narrow" w:cs="Arial Narrow"/>
          <w:b/>
          <w:b/>
          <w:sz w:val="21"/>
          <w:szCs w:val="21"/>
        </w:rPr>
      </w:pPr>
      <w:r>
        <w:rPr>
          <w:rFonts w:cs="Arial Narrow" w:ascii="Arial Narrow" w:hAnsi="Arial Narrow"/>
          <w:b/>
          <w:sz w:val="21"/>
          <w:szCs w:val="21"/>
        </w:rPr>
      </w:r>
    </w:p>
    <w:p>
      <w:pPr>
        <w:pStyle w:val="Normal"/>
        <w:rPr>
          <w:rFonts w:ascii="Arial Narrow" w:hAnsi="Arial Narrow" w:cs="Arial Narrow"/>
          <w:b/>
          <w:b/>
          <w:bCs/>
          <w:color w:val="auto"/>
          <w:sz w:val="21"/>
          <w:szCs w:val="21"/>
        </w:rPr>
      </w:pPr>
      <w:r>
        <w:rPr>
          <w:rFonts w:cs="Arial Narrow" w:ascii="Arial Narrow" w:hAnsi="Arial Narrow"/>
          <w:b/>
          <w:bCs/>
          <w:color w:val="auto"/>
          <w:sz w:val="21"/>
          <w:szCs w:val="21"/>
        </w:rPr>
        <w:t>5.10.1. Ocorrerá desmonte de algum tipo de equipamento/móveis domiciliar citado no item 5.9?</w:t>
      </w:r>
    </w:p>
    <w:p>
      <w:pPr>
        <w:pStyle w:val="Normal"/>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 SIM</w:t>
      </w:r>
    </w:p>
    <w:p>
      <w:pPr>
        <w:pStyle w:val="Normal"/>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 NÃO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xml:space="preserve">Caso afirmativo, informe na tabela abaixo os resíduos que pretende receber de origem domiciliar: </w:t>
      </w:r>
    </w:p>
    <w:tbl>
      <w:tblPr>
        <w:tblW w:w="9934" w:type="dxa"/>
        <w:jc w:val="left"/>
        <w:tblInd w:w="-56" w:type="dxa"/>
        <w:tblLayout w:type="fixed"/>
        <w:tblCellMar>
          <w:top w:w="0" w:type="dxa"/>
          <w:left w:w="38" w:type="dxa"/>
          <w:bottom w:w="0" w:type="dxa"/>
          <w:right w:w="108" w:type="dxa"/>
        </w:tblCellMar>
      </w:tblPr>
      <w:tblGrid>
        <w:gridCol w:w="3684"/>
        <w:gridCol w:w="2550"/>
        <w:gridCol w:w="3700"/>
      </w:tblGrid>
      <w:tr>
        <w:trPr>
          <w:trHeight w:val="450" w:hRule="exact"/>
        </w:trPr>
        <w:tc>
          <w:tcPr>
            <w:tcW w:w="3684"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center"/>
              <w:textAlignment w:val="auto"/>
              <w:rPr>
                <w:rFonts w:ascii="Arial Narrow" w:hAnsi="Arial Narrow" w:cs="Arial Narrow"/>
                <w:b w:val="false"/>
                <w:b w:val="false"/>
                <w:bCs w:val="false"/>
                <w:sz w:val="21"/>
                <w:szCs w:val="21"/>
                <w:lang w:eastAsia="zh-CN"/>
              </w:rPr>
            </w:pPr>
            <w:r>
              <w:rPr>
                <w:rFonts w:cs="Arial Narrow" w:ascii="Arial Narrow" w:hAnsi="Arial Narrow"/>
                <w:b w:val="false"/>
                <w:bCs w:val="false"/>
                <w:sz w:val="21"/>
                <w:szCs w:val="21"/>
                <w:lang w:eastAsia="zh-CN"/>
              </w:rPr>
              <w:t>Tipo de equipamento/móveis a serem desmontados</w:t>
            </w:r>
          </w:p>
        </w:tc>
        <w:tc>
          <w:tcPr>
            <w:tcW w:w="2550" w:type="dxa"/>
            <w:tcBorders>
              <w:top w:val="dotted" w:sz="4" w:space="0" w:color="000001"/>
              <w:left w:val="dotted" w:sz="4" w:space="0" w:color="000001"/>
              <w:bottom w:val="dotted" w:sz="4" w:space="0" w:color="000001"/>
            </w:tcBorders>
            <w:shd w:fill="FFFFFF" w:val="clear"/>
          </w:tcPr>
          <w:p>
            <w:pPr>
              <w:pStyle w:val="Contedodatabela"/>
              <w:widowControl w:val="false"/>
              <w:snapToGrid w:val="false"/>
              <w:ind w:left="26" w:right="0" w:hanging="26"/>
              <w:jc w:val="center"/>
              <w:textAlignment w:val="auto"/>
              <w:rPr>
                <w:rFonts w:ascii="Arial Narrow" w:hAnsi="Arial Narrow" w:cs="Arial Narrow"/>
                <w:b w:val="false"/>
                <w:b w:val="false"/>
                <w:bCs w:val="false"/>
                <w:sz w:val="21"/>
                <w:szCs w:val="21"/>
                <w:lang w:eastAsia="zh-CN"/>
              </w:rPr>
            </w:pPr>
            <w:r>
              <w:rPr>
                <w:rFonts w:cs="Arial Narrow" w:ascii="Arial Narrow" w:hAnsi="Arial Narrow"/>
                <w:b w:val="false"/>
                <w:bCs w:val="false"/>
                <w:sz w:val="21"/>
                <w:szCs w:val="21"/>
                <w:lang w:eastAsia="zh-CN"/>
              </w:rPr>
              <w:t>Material originado do desmonte</w:t>
            </w:r>
          </w:p>
        </w:tc>
        <w:tc>
          <w:tcPr>
            <w:tcW w:w="3700"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ind w:left="26" w:right="0" w:hanging="26"/>
              <w:jc w:val="center"/>
              <w:textAlignment w:val="auto"/>
              <w:rPr>
                <w:rFonts w:ascii="Arial Narrow" w:hAnsi="Arial Narrow" w:cs="Arial Narrow"/>
                <w:b w:val="false"/>
                <w:b w:val="false"/>
                <w:bCs w:val="false"/>
                <w:sz w:val="21"/>
                <w:szCs w:val="21"/>
                <w:lang w:eastAsia="zh-CN"/>
              </w:rPr>
            </w:pPr>
            <w:r>
              <w:rPr>
                <w:rFonts w:cs="Arial Narrow" w:ascii="Arial Narrow" w:hAnsi="Arial Narrow"/>
                <w:b w:val="false"/>
                <w:bCs w:val="false"/>
                <w:sz w:val="21"/>
                <w:szCs w:val="21"/>
                <w:lang w:eastAsia="zh-CN"/>
              </w:rPr>
              <w:t>Destino final (CNPJ, endereço e nº licença)</w:t>
            </w:r>
          </w:p>
        </w:tc>
      </w:tr>
      <w:tr>
        <w:trPr>
          <w:trHeight w:val="392" w:hRule="exact"/>
        </w:trPr>
        <w:tc>
          <w:tcPr>
            <w:tcW w:w="3684"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55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37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rHeight w:val="392" w:hRule="exact"/>
        </w:trPr>
        <w:tc>
          <w:tcPr>
            <w:tcW w:w="3684"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55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37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bCs/>
          <w:color w:val="auto"/>
          <w:sz w:val="21"/>
          <w:szCs w:val="21"/>
        </w:rPr>
        <w:t>5.11-</w:t>
      </w:r>
      <w:r>
        <w:rPr>
          <w:rFonts w:cs="Arial Narrow" w:ascii="Arial Narrow" w:hAnsi="Arial Narrow"/>
          <w:b w:val="false"/>
          <w:bCs w:val="false"/>
          <w:color w:val="auto"/>
          <w:sz w:val="21"/>
          <w:szCs w:val="21"/>
        </w:rPr>
        <w:t xml:space="preserve"> </w:t>
      </w:r>
      <w:r>
        <w:rPr>
          <w:rFonts w:cs="Arial Narrow" w:ascii="Arial Narrow" w:hAnsi="Arial Narrow"/>
          <w:b/>
          <w:bCs/>
          <w:color w:val="auto"/>
          <w:sz w:val="21"/>
          <w:szCs w:val="21"/>
        </w:rPr>
        <w:t>Existe ou haverá a instalação de tanques de abastecimento de combustível na área objeto de licenciamento ambiental?</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xml:space="preserve">(  ) SIM. Caso afirmativo, mesmo sendo de volume inferior a 15 m³, deve  obedecer à ABNT NBR 17505:2013, apresentando projeto da instalação.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 NÃO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6. Equipamentos</w:t>
      </w:r>
    </w:p>
    <w:p>
      <w:pPr>
        <w:pStyle w:val="Normal"/>
        <w:spacing w:before="60" w:after="60"/>
        <w:jc w:val="both"/>
        <w:textAlignment w:val="auto"/>
        <w:rPr>
          <w:rFonts w:ascii="Arial Narrow" w:hAnsi="Arial Narrow" w:eastAsia="Arial" w:cs="Arial Narrow"/>
          <w:sz w:val="21"/>
          <w:szCs w:val="21"/>
        </w:rPr>
      </w:pPr>
      <w:r>
        <w:rPr>
          <w:rFonts w:eastAsia="Arial" w:cs="Arial Narrow" w:ascii="Arial Narrow" w:hAnsi="Arial Narrow"/>
          <w:sz w:val="21"/>
          <w:szCs w:val="21"/>
        </w:rPr>
        <w:t>Identifique todos os equipamentos (principais e auxiliares) empregados na atividade desenvolvida, descrevendo o nome e a quantidade deste equipamento:</w:t>
      </w:r>
    </w:p>
    <w:tbl>
      <w:tblPr>
        <w:tblW w:w="9651" w:type="dxa"/>
        <w:jc w:val="center"/>
        <w:tblInd w:w="0" w:type="dxa"/>
        <w:tblLayout w:type="fixed"/>
        <w:tblCellMar>
          <w:top w:w="0" w:type="dxa"/>
          <w:left w:w="33" w:type="dxa"/>
          <w:bottom w:w="0" w:type="dxa"/>
          <w:right w:w="108" w:type="dxa"/>
        </w:tblCellMar>
      </w:tblPr>
      <w:tblGrid>
        <w:gridCol w:w="6063"/>
        <w:gridCol w:w="3587"/>
      </w:tblGrid>
      <w:tr>
        <w:trPr>
          <w:trHeight w:val="454" w:hRule="atLeast"/>
        </w:trPr>
        <w:tc>
          <w:tcPr>
            <w:tcW w:w="6063"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1"/>
                <w:szCs w:val="21"/>
              </w:rPr>
            </w:pPr>
            <w:r>
              <w:rPr>
                <w:rFonts w:cs="Arial Narrow" w:ascii="Arial Narrow" w:hAnsi="Arial Narrow"/>
                <w:sz w:val="21"/>
                <w:szCs w:val="21"/>
              </w:rPr>
              <w:t>Equipamento</w:t>
            </w:r>
          </w:p>
        </w:tc>
        <w:tc>
          <w:tcPr>
            <w:tcW w:w="358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1"/>
                <w:szCs w:val="21"/>
              </w:rPr>
            </w:pPr>
            <w:r>
              <w:rPr>
                <w:rFonts w:cs="Arial Narrow" w:ascii="Arial Narrow" w:hAnsi="Arial Narrow"/>
                <w:sz w:val="21"/>
                <w:szCs w:val="21"/>
              </w:rPr>
              <w:t>Quantidade</w:t>
            </w:r>
          </w:p>
        </w:tc>
      </w:tr>
      <w:tr>
        <w:trPr>
          <w:trHeight w:val="454" w:hRule="atLeast"/>
        </w:trPr>
        <w:tc>
          <w:tcPr>
            <w:tcW w:w="606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58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87" w:hRule="atLeast"/>
        </w:trPr>
        <w:tc>
          <w:tcPr>
            <w:tcW w:w="606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58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bl>
    <w:p>
      <w:pPr>
        <w:pStyle w:val="Normal"/>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7. Armazenamento de produtos/insumos químicos líquidos:</w:t>
      </w:r>
    </w:p>
    <w:tbl>
      <w:tblPr>
        <w:tblW w:w="9641" w:type="dxa"/>
        <w:jc w:val="left"/>
        <w:tblInd w:w="45" w:type="dxa"/>
        <w:tblLayout w:type="fixed"/>
        <w:tblCellMar>
          <w:top w:w="0" w:type="dxa"/>
          <w:left w:w="38" w:type="dxa"/>
          <w:bottom w:w="0" w:type="dxa"/>
          <w:right w:w="108" w:type="dxa"/>
        </w:tblCellMar>
      </w:tblPr>
      <w:tblGrid>
        <w:gridCol w:w="683"/>
        <w:gridCol w:w="1529"/>
        <w:gridCol w:w="1414"/>
        <w:gridCol w:w="1079"/>
        <w:gridCol w:w="799"/>
        <w:gridCol w:w="1133"/>
        <w:gridCol w:w="395"/>
        <w:gridCol w:w="449"/>
        <w:gridCol w:w="740"/>
        <w:gridCol w:w="619"/>
        <w:gridCol w:w="800"/>
      </w:tblGrid>
      <w:tr>
        <w:trPr>
          <w:trHeight w:val="512" w:hRule="atLeast"/>
        </w:trPr>
        <w:tc>
          <w:tcPr>
            <w:tcW w:w="7032" w:type="dxa"/>
            <w:gridSpan w:val="7"/>
            <w:tcBorders>
              <w:top w:val="dotted" w:sz="4" w:space="0" w:color="000001"/>
              <w:left w:val="dotted" w:sz="4" w:space="0" w:color="000001"/>
              <w:bottom w:val="dotted" w:sz="4" w:space="0" w:color="000001"/>
            </w:tcBorders>
            <w:shd w:fill="FFFFFF" w:val="clear"/>
          </w:tcPr>
          <w:p>
            <w:pPr>
              <w:pStyle w:val="Normal"/>
              <w:widowControl w:val="false"/>
              <w:jc w:val="both"/>
              <w:textAlignment w:val="auto"/>
              <w:rPr/>
            </w:pPr>
            <w:r>
              <w:rPr>
                <w:rFonts w:eastAsia="Arial Narrow" w:cs="Arial Narrow" w:ascii="Arial Narrow" w:hAnsi="Arial Narrow"/>
                <w:caps/>
                <w:sz w:val="21"/>
                <w:szCs w:val="21"/>
                <w:lang w:eastAsia="zh-CN"/>
              </w:rPr>
              <w:t xml:space="preserve"> </w:t>
            </w:r>
            <w:r>
              <w:rPr>
                <w:rFonts w:cs="Arial Narrow" w:ascii="Arial Narrow" w:hAnsi="Arial Narrow"/>
                <w:caps/>
                <w:sz w:val="21"/>
                <w:szCs w:val="21"/>
                <w:lang w:eastAsia="zh-CN"/>
              </w:rPr>
              <w:t xml:space="preserve">A </w:t>
            </w:r>
            <w:r>
              <w:rPr>
                <w:rFonts w:cs="Arial Narrow" w:ascii="Arial Narrow" w:hAnsi="Arial Narrow"/>
                <w:sz w:val="21"/>
                <w:szCs w:val="21"/>
                <w:lang w:eastAsia="zh-CN"/>
              </w:rPr>
              <w:t>indústria armazena substâncias inflamáveis, explosivas, corrosivas, tóxicas, oleosas ou gasosas?</w:t>
            </w:r>
          </w:p>
        </w:tc>
        <w:tc>
          <w:tcPr>
            <w:tcW w:w="449" w:type="dxa"/>
            <w:tcBorders>
              <w:top w:val="dotted" w:sz="4" w:space="0" w:color="000001"/>
              <w:left w:val="dotted" w:sz="4" w:space="0" w:color="000001"/>
              <w:bottom w:val="dotted" w:sz="4" w:space="0" w:color="000001"/>
            </w:tcBorders>
            <w:shd w:fill="FFFFFF" w:val="clear"/>
          </w:tcPr>
          <w:p>
            <w:pPr>
              <w:pStyle w:val="Normal"/>
              <w:widowControl w:val="false"/>
              <w:snapToGrid w:val="false"/>
              <w:ind w:left="407" w:right="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0"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61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431" w:right="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407" w:hRule="atLeast"/>
        </w:trPr>
        <w:tc>
          <w:tcPr>
            <w:tcW w:w="9640" w:type="dxa"/>
            <w:gridSpan w:val="11"/>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preencha os campos abaixo:</w:t>
            </w:r>
          </w:p>
        </w:tc>
      </w:tr>
      <w:tr>
        <w:trPr>
          <w:trHeight w:val="514" w:hRule="atLeast"/>
        </w:trPr>
        <w:tc>
          <w:tcPr>
            <w:tcW w:w="683"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ind w:left="-142" w:right="-109" w:hanging="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Unid. nº</w:t>
            </w:r>
          </w:p>
        </w:tc>
        <w:tc>
          <w:tcPr>
            <w:tcW w:w="294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Substância Armazenada</w:t>
            </w:r>
          </w:p>
        </w:tc>
        <w:tc>
          <w:tcPr>
            <w:tcW w:w="1079"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Forma armazen.</w:t>
            </w:r>
          </w:p>
        </w:tc>
        <w:tc>
          <w:tcPr>
            <w:tcW w:w="799"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Volume (L)</w:t>
            </w:r>
          </w:p>
        </w:tc>
        <w:tc>
          <w:tcPr>
            <w:tcW w:w="1133"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(aéreo ou subterrâneo)</w:t>
            </w:r>
          </w:p>
        </w:tc>
        <w:tc>
          <w:tcPr>
            <w:tcW w:w="1584"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 operação</w:t>
            </w:r>
          </w:p>
        </w:tc>
        <w:tc>
          <w:tcPr>
            <w:tcW w:w="1419"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Bacia de Contenção*</w:t>
            </w:r>
          </w:p>
        </w:tc>
      </w:tr>
      <w:tr>
        <w:trPr/>
        <w:tc>
          <w:tcPr>
            <w:tcW w:w="683"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52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Nome</w:t>
            </w:r>
          </w:p>
        </w:tc>
        <w:tc>
          <w:tcPr>
            <w:tcW w:w="141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Atividade em que é utilizada</w:t>
            </w:r>
          </w:p>
        </w:tc>
        <w:tc>
          <w:tcPr>
            <w:tcW w:w="1079"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99"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133"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74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61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8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c>
          <w:tcPr>
            <w:tcW w:w="683"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01</w:t>
            </w:r>
          </w:p>
        </w:tc>
        <w:tc>
          <w:tcPr>
            <w:tcW w:w="152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07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9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33"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4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1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683"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02</w:t>
            </w:r>
          </w:p>
        </w:tc>
        <w:tc>
          <w:tcPr>
            <w:tcW w:w="152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07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9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33"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4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1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683"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03</w:t>
            </w:r>
          </w:p>
        </w:tc>
        <w:tc>
          <w:tcPr>
            <w:tcW w:w="152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07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9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33"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4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1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683"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04</w:t>
            </w:r>
          </w:p>
        </w:tc>
        <w:tc>
          <w:tcPr>
            <w:tcW w:w="152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07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9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33"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4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1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683"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05</w:t>
            </w:r>
          </w:p>
        </w:tc>
        <w:tc>
          <w:tcPr>
            <w:tcW w:w="152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07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9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33"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4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1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Normal"/>
        <w:spacing w:before="60" w:after="60"/>
        <w:jc w:val="both"/>
        <w:textAlignment w:val="auto"/>
        <w:rPr>
          <w:rFonts w:ascii="Arial Narrow" w:hAnsi="Arial Narrow" w:cs="Arial Narrow"/>
          <w:b w:val="false"/>
          <w:b w:val="false"/>
          <w:bCs w:val="false"/>
          <w:i/>
          <w:i/>
          <w:iCs/>
          <w:sz w:val="21"/>
          <w:szCs w:val="21"/>
          <w:lang w:eastAsia="zh-CN"/>
        </w:rPr>
      </w:pPr>
      <w:r>
        <w:rPr>
          <w:rFonts w:cs="Arial Narrow" w:ascii="Arial Narrow" w:hAnsi="Arial Narrow"/>
          <w:b w:val="false"/>
          <w:bCs w:val="false"/>
          <w:i/>
          <w:iCs/>
          <w:sz w:val="21"/>
          <w:szCs w:val="21"/>
          <w:lang w:eastAsia="zh-CN"/>
        </w:rPr>
        <w:t xml:space="preserve">*Em caso negativo, apresentar cronograma de implantação.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8. Passivos ambientais:</w:t>
      </w:r>
    </w:p>
    <w:p>
      <w:pPr>
        <w:pStyle w:val="Normal"/>
        <w:tabs>
          <w:tab w:val="clear" w:pos="709"/>
          <w:tab w:val="left" w:pos="-1014" w:leader="none"/>
          <w:tab w:val="left" w:pos="-720" w:leader="none"/>
        </w:tabs>
        <w:suppressAutoHyphens w:val="false"/>
        <w:spacing w:before="0" w:after="120"/>
        <w:jc w:val="both"/>
        <w:textAlignment w:val="auto"/>
        <w:rPr>
          <w:rFonts w:ascii="Arial Narrow" w:hAnsi="Arial Narrow" w:cs="Arial Narrow"/>
          <w:sz w:val="21"/>
          <w:szCs w:val="21"/>
        </w:rPr>
      </w:pPr>
      <w:r>
        <w:rPr>
          <w:rFonts w:cs="Arial Narrow" w:ascii="Arial Narrow" w:hAnsi="Arial Narrow"/>
          <w:sz w:val="21"/>
          <w:szCs w:val="21"/>
        </w:rPr>
        <w:t>Considera-se passivo ambiental a existência de áreas degradadas ou contaminadas dentro do terreno do empreendimento decorrente do exercício de atividade efetiva ou potencialmente poluidora realizada pelo próprio empreendimento ou por terceiros.</w:t>
      </w:r>
    </w:p>
    <w:tbl>
      <w:tblPr>
        <w:tblW w:w="9829" w:type="dxa"/>
        <w:jc w:val="center"/>
        <w:tblInd w:w="0" w:type="dxa"/>
        <w:tblLayout w:type="fixed"/>
        <w:tblCellMar>
          <w:top w:w="0" w:type="dxa"/>
          <w:left w:w="38" w:type="dxa"/>
          <w:bottom w:w="0" w:type="dxa"/>
          <w:right w:w="108" w:type="dxa"/>
        </w:tblCellMar>
      </w:tblPr>
      <w:tblGrid>
        <w:gridCol w:w="426"/>
        <w:gridCol w:w="9402"/>
      </w:tblGrid>
      <w:tr>
        <w:trPr/>
        <w:tc>
          <w:tcPr>
            <w:tcW w:w="982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Existe passivo ambiental na área a ser utilizada pelo empreendimento?</w:t>
            </w:r>
          </w:p>
        </w:tc>
      </w:tr>
      <w:tr>
        <w:trPr/>
        <w:tc>
          <w:tcPr>
            <w:tcW w:w="426"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2"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Não</w:t>
            </w:r>
          </w:p>
        </w:tc>
      </w:tr>
      <w:tr>
        <w:trPr/>
        <w:tc>
          <w:tcPr>
            <w:tcW w:w="426"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2"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Sim. Descrever o passivo ambiental da área:</w:t>
            </w:r>
          </w:p>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r>
          </w:p>
        </w:tc>
      </w:tr>
    </w:tbl>
    <w:p>
      <w:pPr>
        <w:pStyle w:val="Normal"/>
        <w:jc w:val="both"/>
        <w:textAlignment w:val="auto"/>
        <w:rPr>
          <w:rFonts w:ascii="Arial Narrow" w:hAnsi="Arial Narrow" w:eastAsia="Arial" w:cs="Arial Narrow"/>
          <w:b/>
          <w:b/>
          <w:sz w:val="21"/>
          <w:szCs w:val="21"/>
        </w:rPr>
      </w:pPr>
      <w:r>
        <w:rPr>
          <w:rFonts w:eastAsia="Arial"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9. Plano de Gerenciamento de Resíduos Sólidos (PGRS): </w:t>
      </w:r>
    </w:p>
    <w:p>
      <w:pPr>
        <w:pStyle w:val="Normal"/>
        <w:tabs>
          <w:tab w:val="clear" w:pos="709"/>
          <w:tab w:val="left" w:pos="-1014" w:leader="none"/>
          <w:tab w:val="left" w:pos="-720" w:leader="none"/>
        </w:tabs>
        <w:suppressAutoHyphens w:val="false"/>
        <w:spacing w:before="0" w:after="120"/>
        <w:jc w:val="both"/>
        <w:textAlignment w:val="auto"/>
        <w:rPr/>
      </w:pPr>
      <w:r>
        <w:rPr>
          <w:rFonts w:cs="Arial Narrow" w:ascii="Arial Narrow" w:hAnsi="Arial Narrow"/>
          <w:sz w:val="21"/>
          <w:szCs w:val="21"/>
        </w:rPr>
        <w:t xml:space="preserve">Informe os dados do responsável técnico pela </w:t>
      </w:r>
      <w:r>
        <w:rPr>
          <w:rFonts w:cs="Arial Narrow" w:ascii="Arial Narrow" w:hAnsi="Arial Narrow"/>
          <w:b/>
          <w:bCs/>
          <w:sz w:val="21"/>
          <w:szCs w:val="21"/>
        </w:rPr>
        <w:t>elaboração e execução</w:t>
      </w:r>
      <w:r>
        <w:rPr>
          <w:rFonts w:cs="Arial Narrow" w:ascii="Arial Narrow" w:hAnsi="Arial Narrow"/>
          <w:sz w:val="21"/>
          <w:szCs w:val="21"/>
        </w:rPr>
        <w:t xml:space="preserve"> do PGRS:</w:t>
      </w:r>
    </w:p>
    <w:tbl>
      <w:tblPr>
        <w:tblW w:w="9908" w:type="dxa"/>
        <w:jc w:val="center"/>
        <w:tblInd w:w="0" w:type="dxa"/>
        <w:tblLayout w:type="fixed"/>
        <w:tblCellMar>
          <w:top w:w="0" w:type="dxa"/>
          <w:left w:w="33" w:type="dxa"/>
          <w:bottom w:w="0" w:type="dxa"/>
          <w:right w:w="108" w:type="dxa"/>
        </w:tblCellMar>
      </w:tblPr>
      <w:tblGrid>
        <w:gridCol w:w="5906"/>
        <w:gridCol w:w="4001"/>
      </w:tblGrid>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Nome:</w:t>
            </w:r>
          </w:p>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r>
          </w:p>
        </w:tc>
        <w:tc>
          <w:tcPr>
            <w:tcW w:w="40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Formação Profissional:</w:t>
            </w:r>
          </w:p>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r>
          </w:p>
        </w:tc>
        <w:tc>
          <w:tcPr>
            <w:tcW w:w="40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Conselho de Classe:</w:t>
            </w:r>
          </w:p>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r>
          </w:p>
        </w:tc>
        <w:tc>
          <w:tcPr>
            <w:tcW w:w="40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t>Telefone para contato:</w:t>
            </w:r>
          </w:p>
        </w:tc>
      </w:tr>
      <w:tr>
        <w:trPr>
          <w:trHeight w:val="223" w:hRule="atLeast"/>
        </w:trPr>
        <w:tc>
          <w:tcPr>
            <w:tcW w:w="990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E-mail para contato:</w:t>
            </w:r>
          </w:p>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r>
          </w:p>
        </w:tc>
      </w:tr>
    </w:tbl>
    <w:p>
      <w:pPr>
        <w:pStyle w:val="Normal"/>
        <w:jc w:val="both"/>
        <w:textAlignment w:val="auto"/>
        <w:rPr>
          <w:rFonts w:ascii="Arial Narrow" w:hAnsi="Arial Narrow" w:eastAsia="Arial" w:cs="Arial Narrow"/>
          <w:b/>
          <w:b/>
          <w:sz w:val="21"/>
          <w:szCs w:val="21"/>
        </w:rPr>
      </w:pPr>
      <w:r>
        <w:rPr>
          <w:rFonts w:eastAsia="Arial" w:cs="Arial Narrow" w:ascii="Arial Narrow" w:hAnsi="Arial Narrow"/>
          <w:b/>
          <w:sz w:val="21"/>
          <w:szCs w:val="21"/>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10. EFLUENTES LÍQUIDOS</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Efluentes líquidos: </w:t>
      </w:r>
      <w:r>
        <w:rPr>
          <w:rFonts w:cs="Arial Narrow" w:ascii="Arial Narrow" w:hAnsi="Arial Narrow"/>
          <w:sz w:val="21"/>
          <w:szCs w:val="21"/>
          <w:lang w:eastAsia="zh-CN"/>
        </w:rPr>
        <w:t>são todos os despejos, na forma líquida, oriundos de qualquer atividade. (Ex. chorume)</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Efluentes líquidos sanitários: </w:t>
      </w:r>
      <w:r>
        <w:rPr>
          <w:rFonts w:cs="Arial Narrow" w:ascii="Arial Narrow" w:hAnsi="Arial Narrow"/>
          <w:sz w:val="21"/>
          <w:szCs w:val="21"/>
          <w:lang w:eastAsia="zh-CN"/>
        </w:rPr>
        <w:t>são provenientes de banheiros (chuveiros e vasos sanitários), de cozinhas, refeitórios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Efluentes líquidos industriais: </w:t>
      </w:r>
      <w:r>
        <w:rPr>
          <w:rFonts w:cs="Arial Narrow" w:ascii="Arial Narrow" w:hAnsi="Arial Narrow"/>
          <w:sz w:val="21"/>
          <w:szCs w:val="21"/>
          <w:lang w:eastAsia="zh-CN"/>
        </w:rPr>
        <w:t>são os provenientes das atividades desenvolvidas pela empresa (águas servidas de processo produtivo, lavagem de pisos, lavagem de equipamentos, lavagem de veículos, águas geradas nas áreas de utilizadas tais como caldeiras, torres de resfriamento, etc.).</w:t>
      </w:r>
    </w:p>
    <w:p>
      <w:pPr>
        <w:pStyle w:val="Normal"/>
        <w:tabs>
          <w:tab w:val="clear" w:pos="709"/>
          <w:tab w:val="left" w:pos="284" w:leader="none"/>
        </w:tabs>
        <w:spacing w:before="0" w:after="60"/>
        <w:jc w:val="both"/>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10.1 Efluentes líquidos sanitários:</w:t>
      </w:r>
    </w:p>
    <w:tbl>
      <w:tblPr>
        <w:tblW w:w="9829" w:type="dxa"/>
        <w:jc w:val="center"/>
        <w:tblInd w:w="0" w:type="dxa"/>
        <w:tblLayout w:type="fixed"/>
        <w:tblCellMar>
          <w:top w:w="0" w:type="dxa"/>
          <w:left w:w="38" w:type="dxa"/>
          <w:bottom w:w="0" w:type="dxa"/>
          <w:right w:w="108" w:type="dxa"/>
        </w:tblCellMar>
      </w:tblPr>
      <w:tblGrid>
        <w:gridCol w:w="426"/>
        <w:gridCol w:w="5815"/>
        <w:gridCol w:w="426"/>
        <w:gridCol w:w="3161"/>
      </w:tblGrid>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Indique a vazão dos efluentes líquidos sanitários:</w:t>
            </w:r>
          </w:p>
        </w:tc>
      </w:tr>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1"/>
                <w:szCs w:val="21"/>
              </w:rPr>
              <w:t>OBS.:</w:t>
            </w:r>
            <w:r>
              <w:rPr>
                <w:rFonts w:cs="Arial Narrow" w:ascii="Arial Narrow" w:hAnsi="Arial Narrow"/>
                <w:i/>
                <w:sz w:val="21"/>
                <w:szCs w:val="21"/>
              </w:rPr>
              <w:t xml:space="preserve"> Considerar que um funcionário gera de 70 a 150 litros de efluente por dia</w:t>
            </w:r>
          </w:p>
        </w:tc>
      </w:tr>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1"/>
                <w:szCs w:val="21"/>
              </w:rPr>
              <w:t xml:space="preserve">Indique qual o sistema de tratamento utilizado para os </w:t>
            </w:r>
            <w:r>
              <w:rPr>
                <w:rFonts w:cs="Arial Narrow" w:ascii="Arial Narrow" w:hAnsi="Arial Narrow"/>
                <w:sz w:val="21"/>
                <w:szCs w:val="21"/>
                <w:u w:val="single"/>
              </w:rPr>
              <w:t>efluentes líquidos sanitários</w:t>
            </w:r>
            <w:r>
              <w:rPr>
                <w:rFonts w:cs="Arial Narrow" w:ascii="Arial Narrow" w:hAnsi="Arial Narrow"/>
                <w:sz w:val="21"/>
                <w:szCs w:val="21"/>
              </w:rPr>
              <w:t>: assinale com um “X” no quadro correspondente:</w:t>
            </w:r>
          </w:p>
        </w:tc>
      </w:tr>
      <w:tr>
        <w:trPr/>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581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Fossa séptica</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316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Fossa séptica e filtro anaeróbio</w:t>
            </w:r>
          </w:p>
        </w:tc>
      </w:tr>
      <w:tr>
        <w:trPr/>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581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Sumidouro</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316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Não possui sistema de tratamento</w:t>
            </w:r>
          </w:p>
        </w:tc>
      </w:tr>
      <w:tr>
        <w:trPr/>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581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Sistema de Tratamento interno (estação própria para tratamento de esgoto)</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316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Outro. Especificar:</w:t>
            </w:r>
          </w:p>
        </w:tc>
      </w:tr>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Indique o local do lançamento dos efluentes líquidos sanitários: assinale com um “X” no quadro correspondente:</w:t>
            </w:r>
          </w:p>
        </w:tc>
      </w:tr>
      <w:tr>
        <w:trPr/>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2"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Rede pública</w:t>
            </w:r>
          </w:p>
        </w:tc>
      </w:tr>
      <w:tr>
        <w:trPr/>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2"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1"/>
                <w:szCs w:val="21"/>
              </w:rPr>
              <w:t>Corpo hídrico receptor (</w:t>
            </w:r>
            <w:r>
              <w:rPr>
                <w:rFonts w:cs="Arial Narrow" w:ascii="Arial Narrow" w:hAnsi="Arial Narrow"/>
                <w:sz w:val="21"/>
                <w:szCs w:val="21"/>
                <w:lang w:eastAsia="zh-CN"/>
              </w:rPr>
              <w:t>nome do arroio/córrego/rio/lago, etc</w:t>
            </w:r>
            <w:r>
              <w:rPr>
                <w:rFonts w:cs="Arial Narrow" w:ascii="Arial Narrow" w:hAnsi="Arial Narrow"/>
                <w:sz w:val="21"/>
                <w:szCs w:val="21"/>
              </w:rPr>
              <w:t>.):</w:t>
            </w:r>
          </w:p>
        </w:tc>
      </w:tr>
      <w:tr>
        <w:trPr/>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2"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Solo (sumidouro)</w:t>
            </w:r>
          </w:p>
        </w:tc>
      </w:tr>
      <w:tr>
        <w:trPr/>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2"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Outra (especificar):</w:t>
            </w:r>
          </w:p>
        </w:tc>
      </w:tr>
    </w:tbl>
    <w:p>
      <w:pPr>
        <w:pStyle w:val="Normal"/>
        <w:tabs>
          <w:tab w:val="clear" w:pos="709"/>
          <w:tab w:val="left" w:pos="5850" w:leader="none"/>
        </w:tabs>
        <w:suppressAutoHyphens w:val="false"/>
        <w:textAlignment w:val="auto"/>
        <w:rPr>
          <w:rFonts w:ascii="Arial Narrow" w:hAnsi="Arial Narrow" w:cs="Arial Narrow"/>
          <w:sz w:val="21"/>
          <w:szCs w:val="21"/>
        </w:rPr>
      </w:pPr>
      <w:r>
        <w:rPr>
          <w:rFonts w:cs="Arial Narrow" w:ascii="Arial Narrow" w:hAnsi="Arial Narrow"/>
          <w:sz w:val="21"/>
          <w:szCs w:val="21"/>
        </w:rPr>
        <w:tab/>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10.2 Geração de efluentes líquidos industriais (chorume, etc): </w:t>
      </w:r>
    </w:p>
    <w:tbl>
      <w:tblPr>
        <w:tblW w:w="9989" w:type="dxa"/>
        <w:jc w:val="center"/>
        <w:tblInd w:w="0" w:type="dxa"/>
        <w:tblLayout w:type="fixed"/>
        <w:tblCellMar>
          <w:top w:w="0" w:type="dxa"/>
          <w:left w:w="5" w:type="dxa"/>
          <w:bottom w:w="0" w:type="dxa"/>
          <w:right w:w="65" w:type="dxa"/>
        </w:tblCellMar>
      </w:tblPr>
      <w:tblGrid>
        <w:gridCol w:w="490"/>
        <w:gridCol w:w="6811"/>
        <w:gridCol w:w="281"/>
        <w:gridCol w:w="851"/>
        <w:gridCol w:w="292"/>
        <w:gridCol w:w="172"/>
        <w:gridCol w:w="909"/>
        <w:gridCol w:w="182"/>
      </w:tblGrid>
      <w:tr>
        <w:trPr>
          <w:trHeight w:val="310" w:hRule="atLeast"/>
        </w:trPr>
        <w:tc>
          <w:tcPr>
            <w:tcW w:w="730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A atividade gera efluentes líquidos industriais?</w:t>
            </w:r>
          </w:p>
        </w:tc>
        <w:tc>
          <w:tcPr>
            <w:tcW w:w="28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51"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29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08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377" w:hRule="exact"/>
        </w:trPr>
        <w:tc>
          <w:tcPr>
            <w:tcW w:w="8897"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indique as etapas onde ocorre a geração de efluentes líquidos industriais:</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7"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Produção</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7"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Caldeira</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7"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Lavagem de veículos</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7"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Refrigeração</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482"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7"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Equipamentos de controle de emissões atmosféricas (lavadores de gases, efluentes gerados em cabines de pintura com cortina d’água)</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7"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Lavagem de pisos e equipamentos</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7" w:type="dxa"/>
            <w:gridSpan w:val="5"/>
            <w:tcBorders>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Prensagem de resíduos</w:t>
            </w:r>
          </w:p>
        </w:tc>
        <w:tc>
          <w:tcPr>
            <w:tcW w:w="909" w:type="dxa"/>
            <w:tcBorders>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2" w:type="dxa"/>
            <w:tcBorders>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7"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Outras etapas (especificar):</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453" w:hRule="exact"/>
        </w:trPr>
        <w:tc>
          <w:tcPr>
            <w:tcW w:w="730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A empresa possui algum tipo de sistema de tratamento para os efluentes líquidos industriais?</w:t>
            </w:r>
          </w:p>
        </w:tc>
        <w:tc>
          <w:tcPr>
            <w:tcW w:w="28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51"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29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263"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417" w:hRule="exact"/>
        </w:trPr>
        <w:tc>
          <w:tcPr>
            <w:tcW w:w="9988"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indique qual o tratamento utilizado:</w:t>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49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Estação de tratamento de efluentes própria</w:t>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49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Estação de tratamento de efluentes terceirizada/destinação à empresa licenciada</w:t>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49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Circuito fechado/reúso/reciclo</w:t>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49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Outro (especificar)</w:t>
            </w:r>
          </w:p>
        </w:tc>
      </w:tr>
      <w:tr>
        <w:trPr>
          <w:trHeight w:val="518" w:hRule="exact"/>
        </w:trPr>
        <w:tc>
          <w:tcPr>
            <w:tcW w:w="9988"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Em caso de estação de tratamento de efluentes própria, apresente o fluxograma das etapas indicando as entradas e saídas dos efluentes de cada etapa do sistema, além de eventuais pontos de reúso/reciclo (se for o caso):</w:t>
            </w:r>
          </w:p>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1297" w:hRule="exact"/>
        </w:trPr>
        <w:tc>
          <w:tcPr>
            <w:tcW w:w="9988"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spacing w:before="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10.3 Controle dos efluentes líquidos industriais tratados:</w:t>
      </w:r>
    </w:p>
    <w:tbl>
      <w:tblPr>
        <w:tblW w:w="9830" w:type="dxa"/>
        <w:jc w:val="center"/>
        <w:tblInd w:w="0" w:type="dxa"/>
        <w:tblLayout w:type="fixed"/>
        <w:tblCellMar>
          <w:top w:w="0" w:type="dxa"/>
          <w:left w:w="38" w:type="dxa"/>
          <w:bottom w:w="0" w:type="dxa"/>
          <w:right w:w="108" w:type="dxa"/>
        </w:tblCellMar>
      </w:tblPr>
      <w:tblGrid>
        <w:gridCol w:w="426"/>
        <w:gridCol w:w="3671"/>
        <w:gridCol w:w="423"/>
        <w:gridCol w:w="2"/>
        <w:gridCol w:w="1"/>
        <w:gridCol w:w="295"/>
        <w:gridCol w:w="135"/>
        <w:gridCol w:w="2408"/>
        <w:gridCol w:w="431"/>
        <w:gridCol w:w="2038"/>
      </w:tblGrid>
      <w:tr>
        <w:trPr>
          <w:trHeight w:val="340" w:hRule="atLeast"/>
        </w:trPr>
        <w:tc>
          <w:tcPr>
            <w:tcW w:w="4522"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Existe medidor de vazão para o efluente líquido industrial?</w:t>
            </w:r>
          </w:p>
        </w:tc>
        <w:tc>
          <w:tcPr>
            <w:tcW w:w="431"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0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43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03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344"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informe a localização do medidor de vazão:</w:t>
            </w:r>
          </w:p>
        </w:tc>
      </w:tr>
      <w:tr>
        <w:trPr>
          <w:trHeight w:val="344" w:hRule="atLeast"/>
        </w:trPr>
        <w:tc>
          <w:tcPr>
            <w:tcW w:w="409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Ocorre reciclo/reúso?</w:t>
            </w:r>
          </w:p>
        </w:tc>
        <w:tc>
          <w:tcPr>
            <w:tcW w:w="573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Ocorre lançamento?</w:t>
            </w:r>
          </w:p>
        </w:tc>
      </w:tr>
      <w:tr>
        <w:trPr>
          <w:trHeight w:val="344" w:hRule="atLeast"/>
        </w:trPr>
        <w:tc>
          <w:tcPr>
            <w:tcW w:w="42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367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426"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07"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344" w:hRule="atLeast"/>
        </w:trPr>
        <w:tc>
          <w:tcPr>
            <w:tcW w:w="42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367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Parcial</w:t>
            </w:r>
          </w:p>
        </w:tc>
        <w:tc>
          <w:tcPr>
            <w:tcW w:w="426"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07"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pPr>
            <w:r>
              <w:rPr>
                <w:rFonts w:cs="Arial Narrow" w:ascii="Arial Narrow" w:hAnsi="Arial Narrow"/>
                <w:sz w:val="21"/>
                <w:szCs w:val="21"/>
                <w:lang w:eastAsia="zh-CN"/>
              </w:rPr>
              <w:t xml:space="preserve">Sim. Informe a </w:t>
            </w:r>
            <w:r>
              <w:rPr>
                <w:rFonts w:cs="Arial Narrow" w:ascii="Arial Narrow" w:hAnsi="Arial Narrow"/>
                <w:b/>
                <w:bCs/>
                <w:sz w:val="21"/>
                <w:szCs w:val="21"/>
                <w:lang w:eastAsia="zh-CN"/>
              </w:rPr>
              <w:t>vazão (m³/dia)</w:t>
            </w:r>
            <w:r>
              <w:rPr>
                <w:rFonts w:cs="Arial Narrow" w:ascii="Arial Narrow" w:hAnsi="Arial Narrow"/>
                <w:sz w:val="21"/>
                <w:szCs w:val="21"/>
                <w:lang w:eastAsia="zh-CN"/>
              </w:rPr>
              <w:t>:</w:t>
            </w:r>
          </w:p>
        </w:tc>
      </w:tr>
      <w:tr>
        <w:trPr>
          <w:trHeight w:val="344" w:hRule="atLeast"/>
        </w:trPr>
        <w:tc>
          <w:tcPr>
            <w:tcW w:w="42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367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Total</w:t>
            </w:r>
          </w:p>
        </w:tc>
        <w:tc>
          <w:tcPr>
            <w:tcW w:w="573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Local de lançamento:</w:t>
            </w:r>
          </w:p>
        </w:tc>
      </w:tr>
      <w:tr>
        <w:trPr>
          <w:trHeight w:val="344" w:hRule="atLeast"/>
        </w:trPr>
        <w:tc>
          <w:tcPr>
            <w:tcW w:w="4097"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2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10"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Corpo hídrico receptor (nome do arroio/córrego/rio/lago, etc.)</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2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10"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Rede pública</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2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10"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Outra (especificar):</w:t>
            </w:r>
          </w:p>
        </w:tc>
      </w:tr>
      <w:tr>
        <w:trPr>
          <w:trHeight w:val="513"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rPr>
                <w:rFonts w:ascii="Arial Narrow" w:hAnsi="Arial Narrow" w:cs="Arial Narrow"/>
                <w:sz w:val="21"/>
                <w:szCs w:val="21"/>
              </w:rPr>
            </w:pPr>
            <w:r>
              <w:rPr>
                <w:rFonts w:cs="Arial Narrow" w:ascii="Arial Narrow" w:hAnsi="Arial Narrow"/>
                <w:sz w:val="21"/>
                <w:szCs w:val="21"/>
              </w:rPr>
              <w:t>Em caso de armazenamento temporário do efluente líquido industrial para posterior destinação à empresa devidamente licenciada, informar:</w:t>
            </w:r>
          </w:p>
        </w:tc>
      </w:tr>
      <w:tr>
        <w:trPr>
          <w:trHeight w:val="265"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Empresa receptora do efluente (nome e CNPJ):</w:t>
            </w:r>
          </w:p>
        </w:tc>
      </w:tr>
      <w:tr>
        <w:trPr>
          <w:trHeight w:val="265" w:hRule="atLeast"/>
        </w:trPr>
        <w:tc>
          <w:tcPr>
            <w:tcW w:w="4818" w:type="dxa"/>
            <w:gridSpan w:val="6"/>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 nº:</w:t>
            </w:r>
          </w:p>
        </w:tc>
        <w:tc>
          <w:tcPr>
            <w:tcW w:w="5012"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Validade da LO:</w:t>
            </w:r>
          </w:p>
        </w:tc>
      </w:tr>
      <w:tr>
        <w:trPr>
          <w:trHeight w:val="265"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Transportadora (nome e CNPJ):</w:t>
            </w:r>
          </w:p>
        </w:tc>
      </w:tr>
      <w:tr>
        <w:trPr>
          <w:trHeight w:val="265" w:hRule="atLeast"/>
        </w:trPr>
        <w:tc>
          <w:tcPr>
            <w:tcW w:w="4818" w:type="dxa"/>
            <w:gridSpan w:val="6"/>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 nº:</w:t>
            </w:r>
          </w:p>
        </w:tc>
        <w:tc>
          <w:tcPr>
            <w:tcW w:w="5012"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Validade da LO:</w:t>
            </w:r>
          </w:p>
        </w:tc>
      </w:tr>
      <w:tr>
        <w:trPr>
          <w:trHeight w:val="317"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1"/>
                <w:szCs w:val="21"/>
              </w:rPr>
            </w:pPr>
            <w:r>
              <w:rPr>
                <w:rFonts w:cs="Arial Narrow" w:ascii="Arial Narrow" w:hAnsi="Arial Narrow"/>
                <w:sz w:val="21"/>
                <w:szCs w:val="21"/>
              </w:rPr>
              <w:t>Identifique a forma, o volume e o local onde o efluente fica armazenado até atingir volume suficiente para destinação final:</w:t>
            </w:r>
          </w:p>
        </w:tc>
      </w:tr>
      <w:tr>
        <w:trPr>
          <w:trHeight w:val="317"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Acondicionamento:</w:t>
            </w:r>
          </w:p>
        </w:tc>
      </w:tr>
      <w:tr>
        <w:trPr>
          <w:trHeight w:val="317" w:hRule="atLeast"/>
        </w:trPr>
        <w:tc>
          <w:tcPr>
            <w:tcW w:w="42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4"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Tanque de armazenamento. Volume (m³):</w:t>
            </w:r>
          </w:p>
        </w:tc>
      </w:tr>
      <w:tr>
        <w:trPr>
          <w:trHeight w:val="317" w:hRule="atLeast"/>
        </w:trPr>
        <w:tc>
          <w:tcPr>
            <w:tcW w:w="42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4"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Contêiner. Volume (m³):</w:t>
            </w:r>
          </w:p>
        </w:tc>
      </w:tr>
      <w:tr>
        <w:trPr>
          <w:trHeight w:val="317" w:hRule="atLeast"/>
        </w:trPr>
        <w:tc>
          <w:tcPr>
            <w:tcW w:w="42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4"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Bombona. Volume (m³):</w:t>
            </w:r>
          </w:p>
        </w:tc>
      </w:tr>
      <w:tr>
        <w:trPr>
          <w:trHeight w:val="317" w:hRule="atLeast"/>
        </w:trPr>
        <w:tc>
          <w:tcPr>
            <w:tcW w:w="42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4"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Outros. Especificar:</w:t>
            </w:r>
          </w:p>
        </w:tc>
      </w:tr>
      <w:tr>
        <w:trPr>
          <w:trHeight w:val="317"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1"/>
                <w:szCs w:val="21"/>
              </w:rPr>
            </w:pPr>
            <w:r>
              <w:rPr>
                <w:rFonts w:cs="Arial Narrow" w:ascii="Arial Narrow" w:hAnsi="Arial Narrow"/>
                <w:sz w:val="21"/>
                <w:szCs w:val="21"/>
              </w:rPr>
              <w:t>Armazenamento:</w:t>
            </w:r>
          </w:p>
        </w:tc>
      </w:tr>
      <w:tr>
        <w:trPr>
          <w:trHeight w:val="317" w:hRule="atLeast"/>
        </w:trPr>
        <w:tc>
          <w:tcPr>
            <w:tcW w:w="426"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4"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Área coberta</w:t>
            </w:r>
          </w:p>
        </w:tc>
      </w:tr>
      <w:tr>
        <w:trPr>
          <w:trHeight w:val="317" w:hRule="atLeast"/>
        </w:trPr>
        <w:tc>
          <w:tcPr>
            <w:tcW w:w="426"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4"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Área descoberta</w:t>
            </w:r>
          </w:p>
        </w:tc>
      </w:tr>
      <w:tr>
        <w:trPr>
          <w:trHeight w:val="317" w:hRule="atLeast"/>
        </w:trPr>
        <w:tc>
          <w:tcPr>
            <w:tcW w:w="426"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4"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Local com piso impermeabilizado provido de bacia de contenção de líquidos</w:t>
            </w:r>
          </w:p>
        </w:tc>
      </w:tr>
      <w:tr>
        <w:trPr>
          <w:trHeight w:val="317" w:hRule="atLeast"/>
        </w:trPr>
        <w:tc>
          <w:tcPr>
            <w:tcW w:w="426"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4"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Local com piso não impermeabilizado desprovido de bacia de contenção de líquidos</w:t>
            </w:r>
          </w:p>
        </w:tc>
      </w:tr>
      <w:tr>
        <w:trPr>
          <w:trHeight w:val="317" w:hRule="atLeast"/>
        </w:trPr>
        <w:tc>
          <w:tcPr>
            <w:tcW w:w="426"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4"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Outros. Especificar:</w:t>
            </w:r>
          </w:p>
        </w:tc>
      </w:tr>
    </w:tbl>
    <w:p>
      <w:pPr>
        <w:pStyle w:val="Normal"/>
        <w:ind w:left="0" w:right="-19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ind w:left="0" w:right="-19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ind w:left="0" w:right="-19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10.4 Responsabilidade Técnica: </w:t>
      </w:r>
    </w:p>
    <w:p>
      <w:pPr>
        <w:pStyle w:val="Normal"/>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 xml:space="preserve">Em caso de estação de tratamento de efluente própria informe os dados do responsável técnico pela operação da ETE: </w:t>
      </w:r>
    </w:p>
    <w:tbl>
      <w:tblPr>
        <w:tblW w:w="9905" w:type="dxa"/>
        <w:jc w:val="center"/>
        <w:tblInd w:w="0" w:type="dxa"/>
        <w:tblLayout w:type="fixed"/>
        <w:tblCellMar>
          <w:top w:w="0" w:type="dxa"/>
          <w:left w:w="33" w:type="dxa"/>
          <w:bottom w:w="0" w:type="dxa"/>
          <w:right w:w="108" w:type="dxa"/>
        </w:tblCellMar>
      </w:tblPr>
      <w:tblGrid>
        <w:gridCol w:w="5906"/>
        <w:gridCol w:w="3998"/>
      </w:tblGrid>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Nome:</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99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Formação Profissional: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99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Conselho de Classe:</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99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Telefone para contato:</w:t>
            </w:r>
          </w:p>
        </w:tc>
      </w:tr>
      <w:tr>
        <w:trPr>
          <w:trHeight w:val="223" w:hRule="atLeast"/>
        </w:trPr>
        <w:tc>
          <w:tcPr>
            <w:tcW w:w="990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E-mail para contato:</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11. EMISSÕES ATMOSFÉRICAS:</w:t>
      </w:r>
    </w:p>
    <w:p>
      <w:pPr>
        <w:pStyle w:val="Normal"/>
        <w:numPr>
          <w:ilvl w:val="0"/>
          <w:numId w:val="4"/>
        </w:numPr>
        <w:jc w:val="both"/>
        <w:textAlignment w:val="auto"/>
        <w:rPr/>
      </w:pPr>
      <w:r>
        <w:rPr>
          <w:rFonts w:cs="Arial Narrow" w:ascii="Arial Narrow" w:hAnsi="Arial Narrow"/>
          <w:b/>
          <w:sz w:val="21"/>
          <w:szCs w:val="21"/>
          <w:lang w:eastAsia="zh-CN"/>
        </w:rPr>
        <w:t xml:space="preserve">Emissão atmosférica: </w:t>
      </w:r>
      <w:r>
        <w:rPr>
          <w:rFonts w:cs="Arial Narrow" w:ascii="Arial Narrow" w:hAnsi="Arial Narrow"/>
          <w:sz w:val="21"/>
          <w:szCs w:val="21"/>
          <w:lang w:eastAsia="zh-CN"/>
        </w:rPr>
        <w:t xml:space="preserve">é todo lançamento de matéria ou de energia na forma de gás, vapor, material particulado, vibração e ruído, no ar. </w:t>
      </w:r>
    </w:p>
    <w:p>
      <w:pPr>
        <w:pStyle w:val="Normal"/>
        <w:numPr>
          <w:ilvl w:val="0"/>
          <w:numId w:val="4"/>
        </w:numPr>
        <w:jc w:val="both"/>
        <w:textAlignment w:val="auto"/>
        <w:rPr/>
      </w:pPr>
      <w:r>
        <w:rPr>
          <w:rFonts w:cs="Arial Narrow" w:ascii="Arial Narrow" w:hAnsi="Arial Narrow"/>
          <w:b/>
          <w:sz w:val="21"/>
          <w:szCs w:val="21"/>
          <w:lang w:eastAsia="zh-CN"/>
        </w:rPr>
        <w:t>Emissão fugitiva:</w:t>
      </w:r>
      <w:r>
        <w:rPr>
          <w:rFonts w:cs="Arial Narrow" w:ascii="Arial Narrow" w:hAnsi="Arial Narrow"/>
          <w:sz w:val="21"/>
          <w:szCs w:val="21"/>
          <w:lang w:eastAsia="zh-CN"/>
        </w:rPr>
        <w:t xml:space="preserve"> é toda emissão atmosférica que não é capturada por equipamentos de controle e é emitida para a atmosfera.</w:t>
      </w:r>
    </w:p>
    <w:p>
      <w:pPr>
        <w:pStyle w:val="Normal"/>
        <w:jc w:val="both"/>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11.1. A atividade gera emissões atmosféricas?      (     ) Sim   (     ) Não </w:t>
      </w:r>
    </w:p>
    <w:p>
      <w:pPr>
        <w:pStyle w:val="Normal"/>
        <w:spacing w:before="40" w:after="0"/>
        <w:ind w:left="532" w:right="0" w:hanging="484"/>
        <w:jc w:val="both"/>
        <w:rPr/>
      </w:pPr>
      <w:r>
        <w:rPr>
          <w:rFonts w:eastAsia="Arial Narrow" w:cs="Arial Narrow" w:ascii="Arial Narrow" w:hAnsi="Arial Narrow"/>
          <w:b/>
          <w:i/>
          <w:sz w:val="21"/>
          <w:szCs w:val="21"/>
        </w:rPr>
        <w:t>OBS:</w:t>
      </w:r>
      <w:r>
        <w:rPr>
          <w:rFonts w:eastAsia="Arial Narrow" w:cs="Arial Narrow" w:ascii="Arial Narrow" w:hAnsi="Arial Narrow"/>
          <w:i/>
          <w:sz w:val="21"/>
          <w:szCs w:val="21"/>
        </w:rPr>
        <w:t xml:space="preserve"> Caso a resposta anterior seja positiva, responda os itens 11.2 a 11.6</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11.2. Indique as atividades geradoras de emissões atmosféricas:</w:t>
      </w:r>
    </w:p>
    <w:tbl>
      <w:tblPr>
        <w:tblW w:w="9588" w:type="dxa"/>
        <w:jc w:val="left"/>
        <w:tblInd w:w="-100" w:type="dxa"/>
        <w:tblLayout w:type="fixed"/>
        <w:tblCellMar>
          <w:top w:w="0" w:type="dxa"/>
          <w:left w:w="5" w:type="dxa"/>
          <w:bottom w:w="0" w:type="dxa"/>
          <w:right w:w="65" w:type="dxa"/>
        </w:tblCellMar>
      </w:tblPr>
      <w:tblGrid>
        <w:gridCol w:w="417"/>
        <w:gridCol w:w="9170"/>
      </w:tblGrid>
      <w:tr>
        <w:trPr>
          <w:trHeight w:val="317" w:hRule="atLeast"/>
        </w:trPr>
        <w:tc>
          <w:tcPr>
            <w:tcW w:w="958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jc w:val="center"/>
              <w:rPr>
                <w:rFonts w:ascii="Arial Narrow" w:hAnsi="Arial Narrow" w:eastAsia="Arial Narrow" w:cs="Arial Narrow"/>
                <w:b/>
                <w:b/>
                <w:sz w:val="21"/>
                <w:szCs w:val="21"/>
              </w:rPr>
            </w:pPr>
            <w:r>
              <w:rPr>
                <w:rFonts w:eastAsia="Arial Narrow" w:cs="Arial Narrow" w:ascii="Arial Narrow" w:hAnsi="Arial Narrow"/>
                <w:b/>
                <w:sz w:val="21"/>
                <w:szCs w:val="21"/>
              </w:rPr>
              <w:t>Atividade</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Processo produtivo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Equipamentos de combustão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Sistema de tratamento de efluentes líquidos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Sistema de tratamento/armazenamento/disposição de resíduos sólidos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Sistema de armazenamento de matérias-primas, insumos e produtos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Outro. Especificar:</w:t>
            </w:r>
          </w:p>
        </w:tc>
      </w:tr>
    </w:tbl>
    <w:p>
      <w:pPr>
        <w:pStyle w:val="Normal"/>
        <w:spacing w:before="40" w:after="0"/>
        <w:ind w:left="532" w:right="0" w:hanging="484"/>
        <w:jc w:val="both"/>
        <w:rPr>
          <w:rFonts w:ascii="Arial Narrow" w:hAnsi="Arial Narrow" w:eastAsia="Arial Narrow" w:cs="Arial Narrow"/>
          <w:sz w:val="21"/>
          <w:szCs w:val="21"/>
        </w:rPr>
      </w:pPr>
      <w:r>
        <w:rPr>
          <w:rFonts w:eastAsia="Arial Narrow" w:cs="Arial Narrow" w:ascii="Arial Narrow" w:hAnsi="Arial Narrow"/>
          <w:sz w:val="21"/>
          <w:szCs w:val="21"/>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11.3 Preencha a tabela abaixo identificando as fontes de geração das emissões por atividade (cabines de pintura, banhos galvânicos, biodigestores, flare, etc.), exceto equipamentos de combustão:</w:t>
      </w:r>
    </w:p>
    <w:tbl>
      <w:tblPr>
        <w:tblW w:w="9859" w:type="dxa"/>
        <w:jc w:val="center"/>
        <w:tblInd w:w="0" w:type="dxa"/>
        <w:tblLayout w:type="fixed"/>
        <w:tblCellMar>
          <w:top w:w="0" w:type="dxa"/>
          <w:left w:w="5" w:type="dxa"/>
          <w:bottom w:w="0" w:type="dxa"/>
          <w:right w:w="67" w:type="dxa"/>
        </w:tblCellMar>
      </w:tblPr>
      <w:tblGrid>
        <w:gridCol w:w="2842"/>
        <w:gridCol w:w="703"/>
        <w:gridCol w:w="565"/>
        <w:gridCol w:w="18"/>
        <w:gridCol w:w="2405"/>
        <w:gridCol w:w="704"/>
        <w:gridCol w:w="704"/>
        <w:gridCol w:w="1917"/>
      </w:tblGrid>
      <w:tr>
        <w:trPr/>
        <w:tc>
          <w:tcPr>
            <w:tcW w:w="284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Fonte de Geração</w:t>
            </w:r>
          </w:p>
        </w:tc>
        <w:tc>
          <w:tcPr>
            <w:tcW w:w="1286"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 de controle</w:t>
            </w:r>
          </w:p>
        </w:tc>
        <w:tc>
          <w:tcPr>
            <w:tcW w:w="573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de lançamento de emissões na atmosfera</w:t>
            </w:r>
          </w:p>
        </w:tc>
      </w:tr>
      <w:tr>
        <w:trPr>
          <w:trHeight w:val="280" w:hRule="atLeast"/>
        </w:trPr>
        <w:tc>
          <w:tcPr>
            <w:tcW w:w="284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3"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56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2423"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Altura do duto de lançamento a partir do solo (m)</w:t>
            </w:r>
          </w:p>
        </w:tc>
        <w:tc>
          <w:tcPr>
            <w:tcW w:w="140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Emissão fugitiva</w:t>
            </w:r>
          </w:p>
        </w:tc>
        <w:tc>
          <w:tcPr>
            <w:tcW w:w="1917"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Outros. Especificar:</w:t>
            </w:r>
          </w:p>
        </w:tc>
      </w:tr>
      <w:tr>
        <w:trPr>
          <w:trHeight w:val="232" w:hRule="atLeast"/>
        </w:trPr>
        <w:tc>
          <w:tcPr>
            <w:tcW w:w="284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3"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6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23"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70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917"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280" w:hRule="atLeast"/>
        </w:trPr>
        <w:tc>
          <w:tcPr>
            <w:tcW w:w="284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23"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91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280" w:hRule="atLeast"/>
        </w:trPr>
        <w:tc>
          <w:tcPr>
            <w:tcW w:w="284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23"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91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11.4 Se a indústria gera emissões atmosféricas em equipamentos de combustão, preencha a tabela abaixo:</w:t>
      </w:r>
    </w:p>
    <w:tbl>
      <w:tblPr>
        <w:tblW w:w="9925" w:type="dxa"/>
        <w:jc w:val="center"/>
        <w:tblInd w:w="0" w:type="dxa"/>
        <w:tblLayout w:type="fixed"/>
        <w:tblCellMar>
          <w:top w:w="0" w:type="dxa"/>
          <w:left w:w="5" w:type="dxa"/>
          <w:bottom w:w="0" w:type="dxa"/>
          <w:right w:w="67" w:type="dxa"/>
        </w:tblCellMar>
      </w:tblPr>
      <w:tblGrid>
        <w:gridCol w:w="2255"/>
        <w:gridCol w:w="1148"/>
        <w:gridCol w:w="848"/>
        <w:gridCol w:w="1"/>
        <w:gridCol w:w="558"/>
        <w:gridCol w:w="557"/>
        <w:gridCol w:w="14"/>
        <w:gridCol w:w="1403"/>
        <w:gridCol w:w="748"/>
        <w:gridCol w:w="746"/>
        <w:gridCol w:w="1646"/>
      </w:tblGrid>
      <w:tr>
        <w:trPr/>
        <w:tc>
          <w:tcPr>
            <w:tcW w:w="225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w:t>
            </w:r>
          </w:p>
        </w:tc>
        <w:tc>
          <w:tcPr>
            <w:tcW w:w="199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Combustível</w:t>
            </w:r>
          </w:p>
        </w:tc>
        <w:tc>
          <w:tcPr>
            <w:tcW w:w="113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 de controle</w:t>
            </w:r>
          </w:p>
        </w:tc>
        <w:tc>
          <w:tcPr>
            <w:tcW w:w="454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de lançamento de emissões na atmosfera</w:t>
            </w:r>
          </w:p>
        </w:tc>
      </w:tr>
      <w:tr>
        <w:trPr>
          <w:trHeight w:val="64" w:hRule="atLeast"/>
        </w:trPr>
        <w:tc>
          <w:tcPr>
            <w:tcW w:w="225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SimNão</w:t>
            </w:r>
          </w:p>
        </w:tc>
        <w:tc>
          <w:tcPr>
            <w:tcW w:w="1148"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w:t>
            </w:r>
          </w:p>
        </w:tc>
        <w:tc>
          <w:tcPr>
            <w:tcW w:w="849"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Consumo diário</w:t>
            </w:r>
          </w:p>
        </w:tc>
        <w:tc>
          <w:tcPr>
            <w:tcW w:w="558"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55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417"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Altura do duto de lançamento a partir do solo (m)</w:t>
            </w:r>
          </w:p>
        </w:tc>
        <w:tc>
          <w:tcPr>
            <w:tcW w:w="149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Emissão fugitiva</w:t>
            </w:r>
          </w:p>
        </w:tc>
        <w:tc>
          <w:tcPr>
            <w:tcW w:w="1646"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Outros. Especificar</w:t>
            </w:r>
          </w:p>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64" w:hRule="atLeast"/>
        </w:trPr>
        <w:tc>
          <w:tcPr>
            <w:tcW w:w="225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148"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9"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8"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41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8" w:type="dxa"/>
            <w:tcBorders>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746" w:type="dxa"/>
            <w:tcBorders>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646"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93" w:hRule="atLeast"/>
        </w:trPr>
        <w:tc>
          <w:tcPr>
            <w:tcW w:w="225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14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41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64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23" w:hRule="atLeast"/>
        </w:trPr>
        <w:tc>
          <w:tcPr>
            <w:tcW w:w="225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14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9"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417"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64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11.5 Se existe equipamento de controle instalado nas fontes geradoras de emissão, liste-os juntamente com o período de funcionamento:</w:t>
      </w:r>
    </w:p>
    <w:tbl>
      <w:tblPr>
        <w:tblW w:w="9830" w:type="dxa"/>
        <w:jc w:val="center"/>
        <w:tblInd w:w="0" w:type="dxa"/>
        <w:tblLayout w:type="fixed"/>
        <w:tblCellMar>
          <w:top w:w="0" w:type="dxa"/>
          <w:left w:w="38" w:type="dxa"/>
          <w:bottom w:w="0" w:type="dxa"/>
          <w:right w:w="108" w:type="dxa"/>
        </w:tblCellMar>
      </w:tblPr>
      <w:tblGrid>
        <w:gridCol w:w="2077"/>
        <w:gridCol w:w="2548"/>
        <w:gridCol w:w="1560"/>
        <w:gridCol w:w="1553"/>
        <w:gridCol w:w="2092"/>
      </w:tblGrid>
      <w:tr>
        <w:trPr>
          <w:trHeight w:val="360" w:hRule="atLeast"/>
        </w:trPr>
        <w:tc>
          <w:tcPr>
            <w:tcW w:w="207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Fonte de geração</w:t>
            </w:r>
          </w:p>
        </w:tc>
        <w:tc>
          <w:tcPr>
            <w:tcW w:w="2548"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 de controle</w:t>
            </w:r>
          </w:p>
        </w:tc>
        <w:tc>
          <w:tcPr>
            <w:tcW w:w="311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Período de funcionamento</w:t>
            </w:r>
          </w:p>
        </w:tc>
        <w:tc>
          <w:tcPr>
            <w:tcW w:w="209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Duração média</w:t>
            </w:r>
          </w:p>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(Horas/dia)</w:t>
            </w:r>
          </w:p>
        </w:tc>
      </w:tr>
      <w:tr>
        <w:trPr>
          <w:trHeight w:val="240" w:hRule="atLeast"/>
        </w:trPr>
        <w:tc>
          <w:tcPr>
            <w:tcW w:w="207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548"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56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Dias/mês</w:t>
            </w:r>
          </w:p>
        </w:tc>
        <w:tc>
          <w:tcPr>
            <w:tcW w:w="155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Meses/ano</w:t>
            </w:r>
          </w:p>
        </w:tc>
        <w:tc>
          <w:tcPr>
            <w:tcW w:w="209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207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54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6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5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09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r>
      <w:tr>
        <w:trPr/>
        <w:tc>
          <w:tcPr>
            <w:tcW w:w="207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54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6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5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0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r>
    </w:tbl>
    <w:p>
      <w:pPr>
        <w:pStyle w:val="Normal"/>
        <w:tabs>
          <w:tab w:val="left" w:pos="0" w:leader="none"/>
          <w:tab w:val="left" w:pos="709" w:leader="none"/>
        </w:tabs>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 xml:space="preserve">11.6 Ocorre manutenção preventiva/periódica nos equipamentos de controle, de modo a evitar emissões visíveis para a atmosfera? </w:t>
      </w:r>
    </w:p>
    <w:tbl>
      <w:tblPr>
        <w:tblW w:w="9829" w:type="dxa"/>
        <w:jc w:val="center"/>
        <w:tblInd w:w="0" w:type="dxa"/>
        <w:tblLayout w:type="fixed"/>
        <w:tblCellMar>
          <w:top w:w="0" w:type="dxa"/>
          <w:left w:w="5" w:type="dxa"/>
          <w:bottom w:w="0" w:type="dxa"/>
          <w:right w:w="5" w:type="dxa"/>
        </w:tblCellMar>
      </w:tblPr>
      <w:tblGrid>
        <w:gridCol w:w="426"/>
        <w:gridCol w:w="9402"/>
      </w:tblGrid>
      <w:tr>
        <w:trPr>
          <w:trHeight w:val="454" w:hRule="atLeast"/>
        </w:trPr>
        <w:tc>
          <w:tcPr>
            <w:tcW w:w="42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940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1"/>
                <w:szCs w:val="21"/>
              </w:rPr>
              <w:t xml:space="preserve"> </w:t>
            </w:r>
            <w:r>
              <w:rPr>
                <w:rFonts w:cs="Arial Narrow" w:ascii="Arial Narrow" w:hAnsi="Arial Narrow"/>
                <w:sz w:val="21"/>
                <w:szCs w:val="21"/>
              </w:rPr>
              <w:t>Não</w:t>
            </w:r>
          </w:p>
        </w:tc>
      </w:tr>
      <w:tr>
        <w:trPr>
          <w:trHeight w:val="454" w:hRule="atLeast"/>
        </w:trPr>
        <w:tc>
          <w:tcPr>
            <w:tcW w:w="42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rPr>
            </w:pPr>
            <w:r>
              <w:rPr>
                <w:rFonts w:cs="Arial Narrow" w:ascii="Arial Narrow" w:hAnsi="Arial Narrow"/>
                <w:sz w:val="21"/>
                <w:szCs w:val="21"/>
              </w:rPr>
            </w:r>
          </w:p>
        </w:tc>
        <w:tc>
          <w:tcPr>
            <w:tcW w:w="940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1"/>
                <w:szCs w:val="21"/>
              </w:rPr>
              <w:t xml:space="preserve"> </w:t>
            </w:r>
            <w:r>
              <w:rPr>
                <w:rFonts w:cs="Arial Narrow" w:ascii="Arial Narrow" w:hAnsi="Arial Narrow"/>
                <w:sz w:val="21"/>
                <w:szCs w:val="21"/>
              </w:rPr>
              <w:t>Sim. Informe a periodicidade e o tipo de manutenção realizada:</w:t>
            </w:r>
          </w:p>
        </w:tc>
      </w:tr>
    </w:tbl>
    <w:p>
      <w:pPr>
        <w:pStyle w:val="Normal"/>
        <w:tabs>
          <w:tab w:val="clear" w:pos="709"/>
          <w:tab w:val="left" w:pos="0" w:leader="none"/>
        </w:tabs>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11.7 Há utilização de lenha?  (     ) Sim  (     ) Não</w:t>
      </w:r>
    </w:p>
    <w:p>
      <w:pPr>
        <w:pStyle w:val="Normal"/>
        <w:spacing w:before="40" w:after="0"/>
        <w:jc w:val="both"/>
        <w:rPr>
          <w:rFonts w:ascii="Arial Narrow" w:hAnsi="Arial Narrow" w:eastAsia="Arial Narrow" w:cs="Arial Narrow"/>
          <w:sz w:val="21"/>
          <w:szCs w:val="21"/>
        </w:rPr>
      </w:pPr>
      <w:r>
        <w:rPr>
          <w:rFonts w:eastAsia="Arial Narrow" w:cs="Arial Narrow" w:ascii="Arial Narrow" w:hAnsi="Arial Narrow"/>
          <w:sz w:val="21"/>
          <w:szCs w:val="21"/>
        </w:rPr>
        <w:t>Preencha a tabela abaixo e apresente a comprovação da origem da lenha:</w:t>
      </w:r>
    </w:p>
    <w:tbl>
      <w:tblPr>
        <w:tblW w:w="9842" w:type="dxa"/>
        <w:jc w:val="left"/>
        <w:tblInd w:w="-120" w:type="dxa"/>
        <w:tblLayout w:type="fixed"/>
        <w:tblCellMar>
          <w:top w:w="55" w:type="dxa"/>
          <w:left w:w="5" w:type="dxa"/>
          <w:bottom w:w="55" w:type="dxa"/>
          <w:right w:w="40" w:type="dxa"/>
        </w:tblCellMar>
      </w:tblPr>
      <w:tblGrid>
        <w:gridCol w:w="3212"/>
        <w:gridCol w:w="3211"/>
        <w:gridCol w:w="3419"/>
      </w:tblGrid>
      <w:tr>
        <w:trPr/>
        <w:tc>
          <w:tcPr>
            <w:tcW w:w="3212"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1"/>
                <w:szCs w:val="21"/>
              </w:rPr>
            </w:pPr>
            <w:r>
              <w:rPr>
                <w:rFonts w:eastAsia="Arial Narrow" w:cs="Arial Narrow" w:ascii="Arial Narrow" w:hAnsi="Arial Narrow"/>
                <w:sz w:val="21"/>
                <w:szCs w:val="21"/>
              </w:rPr>
              <w:t>Tipo de lenha</w:t>
            </w:r>
          </w:p>
        </w:tc>
        <w:tc>
          <w:tcPr>
            <w:tcW w:w="3211"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1"/>
                <w:szCs w:val="21"/>
              </w:rPr>
            </w:pPr>
            <w:r>
              <w:rPr>
                <w:rFonts w:eastAsia="Arial Narrow" w:cs="Arial Narrow" w:ascii="Arial Narrow" w:hAnsi="Arial Narrow"/>
                <w:sz w:val="21"/>
                <w:szCs w:val="21"/>
              </w:rPr>
              <w:t>Frequência de abastecimento</w:t>
            </w:r>
          </w:p>
        </w:tc>
        <w:tc>
          <w:tcPr>
            <w:tcW w:w="3419"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jc w:val="center"/>
              <w:rPr>
                <w:rFonts w:ascii="Arial Narrow" w:hAnsi="Arial Narrow" w:eastAsia="Arial Narrow" w:cs="Arial Narrow"/>
                <w:sz w:val="21"/>
                <w:szCs w:val="21"/>
              </w:rPr>
            </w:pPr>
            <w:r>
              <w:rPr>
                <w:rFonts w:eastAsia="Arial Narrow" w:cs="Arial Narrow" w:ascii="Arial Narrow" w:hAnsi="Arial Narrow"/>
                <w:sz w:val="21"/>
                <w:szCs w:val="21"/>
              </w:rPr>
              <w:t>Fontes de aquisição da lenha</w:t>
            </w:r>
          </w:p>
          <w:p>
            <w:pPr>
              <w:pStyle w:val="Contedodatabela"/>
              <w:widowControl w:val="false"/>
              <w:jc w:val="center"/>
              <w:rPr>
                <w:rFonts w:ascii="Arial Narrow" w:hAnsi="Arial Narrow" w:eastAsia="Arial Narrow" w:cs="Arial Narrow"/>
                <w:sz w:val="21"/>
                <w:szCs w:val="21"/>
              </w:rPr>
            </w:pPr>
            <w:r>
              <w:rPr>
                <w:rFonts w:eastAsia="Arial Narrow" w:cs="Arial Narrow" w:ascii="Arial Narrow" w:hAnsi="Arial Narrow"/>
                <w:sz w:val="21"/>
                <w:szCs w:val="21"/>
              </w:rPr>
              <w:t>(Produtor – Nº de Registro DEFAP)</w:t>
            </w:r>
          </w:p>
        </w:tc>
      </w:tr>
      <w:tr>
        <w:trPr/>
        <w:tc>
          <w:tcPr>
            <w:tcW w:w="3212"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c>
          <w:tcPr>
            <w:tcW w:w="3211"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c>
          <w:tcPr>
            <w:tcW w:w="3419"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r>
      <w:tr>
        <w:trPr/>
        <w:tc>
          <w:tcPr>
            <w:tcW w:w="3212"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c>
          <w:tcPr>
            <w:tcW w:w="3211"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c>
          <w:tcPr>
            <w:tcW w:w="3419"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11.8 Com relação aos equipamentos que geram ruídos ou vibrações mecânicas:</w:t>
      </w:r>
    </w:p>
    <w:tbl>
      <w:tblPr>
        <w:tblW w:w="9731" w:type="dxa"/>
        <w:jc w:val="center"/>
        <w:tblInd w:w="0" w:type="dxa"/>
        <w:tblLayout w:type="fixed"/>
        <w:tblCellMar>
          <w:top w:w="0" w:type="dxa"/>
          <w:left w:w="38" w:type="dxa"/>
          <w:bottom w:w="0" w:type="dxa"/>
          <w:right w:w="108" w:type="dxa"/>
        </w:tblCellMar>
      </w:tblPr>
      <w:tblGrid>
        <w:gridCol w:w="517"/>
        <w:gridCol w:w="4301"/>
        <w:gridCol w:w="568"/>
        <w:gridCol w:w="4344"/>
      </w:tblGrid>
      <w:tr>
        <w:trPr>
          <w:trHeight w:val="340" w:hRule="atLeast"/>
        </w:trPr>
        <w:tc>
          <w:tcPr>
            <w:tcW w:w="973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Assinale os equipamentos que emitem ruídos:</w:t>
            </w:r>
          </w:p>
        </w:tc>
      </w:tr>
      <w:tr>
        <w:trPr>
          <w:trHeight w:val="340" w:hRule="atLeast"/>
        </w:trPr>
        <w:tc>
          <w:tcPr>
            <w:tcW w:w="51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Moinho</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40" w:hRule="atLeast"/>
        </w:trPr>
        <w:tc>
          <w:tcPr>
            <w:tcW w:w="51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Prensas</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40" w:hRule="atLeast"/>
        </w:trPr>
        <w:tc>
          <w:tcPr>
            <w:tcW w:w="51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Compressor</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40" w:hRule="atLeast"/>
        </w:trPr>
        <w:tc>
          <w:tcPr>
            <w:tcW w:w="51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Correia transportadora</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40" w:hRule="atLeast"/>
        </w:trPr>
        <w:tc>
          <w:tcPr>
            <w:tcW w:w="51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Secador e resfriador</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40" w:hRule="atLeast"/>
        </w:trPr>
        <w:tc>
          <w:tcPr>
            <w:tcW w:w="51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213"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Outros (especificar):</w:t>
            </w:r>
          </w:p>
        </w:tc>
      </w:tr>
    </w:tbl>
    <w:p>
      <w:pPr>
        <w:pStyle w:val="Normal"/>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 xml:space="preserve">12. SUPRESSÃO DE VEGETAÇÃO: </w:t>
      </w:r>
    </w:p>
    <w:tbl>
      <w:tblPr>
        <w:tblW w:w="9829" w:type="dxa"/>
        <w:jc w:val="center"/>
        <w:tblInd w:w="0" w:type="dxa"/>
        <w:tblLayout w:type="fixed"/>
        <w:tblCellMar>
          <w:top w:w="0" w:type="dxa"/>
          <w:left w:w="38" w:type="dxa"/>
          <w:bottom w:w="0" w:type="dxa"/>
          <w:right w:w="108" w:type="dxa"/>
        </w:tblCellMar>
      </w:tblPr>
      <w:tblGrid>
        <w:gridCol w:w="426"/>
        <w:gridCol w:w="9402"/>
      </w:tblGrid>
      <w:tr>
        <w:trPr/>
        <w:tc>
          <w:tcPr>
            <w:tcW w:w="982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Há previsão de supressão de vegetação na área do empreendimento?</w:t>
            </w:r>
          </w:p>
        </w:tc>
      </w:tr>
      <w:tr>
        <w:trPr/>
        <w:tc>
          <w:tcPr>
            <w:tcW w:w="426"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2"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Não</w:t>
            </w:r>
          </w:p>
        </w:tc>
      </w:tr>
      <w:tr>
        <w:trPr/>
        <w:tc>
          <w:tcPr>
            <w:tcW w:w="426"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2"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Sim - Apresentar laudo de cobertura vegetal ou a autorização para supressão (Sinaflor).</w:t>
            </w:r>
          </w:p>
        </w:tc>
      </w:tr>
    </w:tbl>
    <w:p>
      <w:pPr>
        <w:pStyle w:val="Normal"/>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 xml:space="preserve">13. RECURSOS HÍDRICOS: </w:t>
      </w:r>
    </w:p>
    <w:p>
      <w:pPr>
        <w:pStyle w:val="Observaes"/>
        <w:ind w:left="0" w:right="0" w:hanging="0"/>
        <w:rPr/>
      </w:pPr>
      <w:r>
        <w:rPr>
          <w:rFonts w:eastAsia="Arial" w:cs="Arial Narrow" w:ascii="Arial Narrow" w:hAnsi="Arial Narrow"/>
          <w:b w:val="false"/>
          <w:bCs w:val="false"/>
          <w:i w:val="false"/>
          <w:color w:val="00000A"/>
          <w:kern w:val="2"/>
          <w:sz w:val="21"/>
          <w:szCs w:val="21"/>
          <w:shd w:fill="auto" w:val="clear"/>
          <w:lang w:val="pt-BR" w:eastAsia="pt-BR" w:bidi="ar-SA"/>
        </w:rPr>
        <w:t>13</w:t>
      </w:r>
      <w:r>
        <w:rPr>
          <w:rFonts w:cs="Arial Narrow" w:ascii="Arial Narrow" w:hAnsi="Arial Narrow"/>
          <w:b w:val="false"/>
          <w:bCs w:val="false"/>
          <w:i w:val="false"/>
          <w:sz w:val="21"/>
          <w:szCs w:val="21"/>
          <w:shd w:fill="auto" w:val="clear"/>
        </w:rPr>
        <w:t xml:space="preserve">.1 </w:t>
      </w:r>
      <w:r>
        <w:rPr>
          <w:rFonts w:eastAsia="Arial" w:cs="Arial Narrow" w:ascii="Arial Narrow" w:hAnsi="Arial Narrow"/>
          <w:b w:val="false"/>
          <w:bCs w:val="false"/>
          <w:i w:val="false"/>
          <w:color w:val="00000A"/>
          <w:kern w:val="2"/>
          <w:sz w:val="21"/>
          <w:szCs w:val="21"/>
          <w:shd w:fill="auto" w:val="clear"/>
          <w:lang w:val="pt-BR" w:eastAsia="pt-BR" w:bidi="ar-SA"/>
        </w:rPr>
        <w:t xml:space="preserve">Informar se o imóvel incide sobre Área de preservação Permanente – APP </w:t>
      </w:r>
      <w:r>
        <w:rPr>
          <w:rFonts w:eastAsia="Arial" w:cs="Arial Narrow" w:ascii="Arial Narrow" w:hAnsi="Arial Narrow"/>
          <w:b w:val="false"/>
          <w:bCs w:val="false"/>
          <w:i/>
          <w:iCs/>
          <w:color w:val="00000A"/>
          <w:kern w:val="2"/>
          <w:sz w:val="21"/>
          <w:szCs w:val="21"/>
          <w:shd w:fill="auto" w:val="clear"/>
          <w:lang w:val="pt-BR" w:eastAsia="pt-BR" w:bidi="ar-SA"/>
        </w:rPr>
        <w:t>(A informação deve considerar o disposto na Lei nº 12.651/2012, atentando para a largura do curso hídrico)</w:t>
      </w:r>
    </w:p>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tbl>
      <w:tblPr>
        <w:tblW w:w="9914" w:type="dxa"/>
        <w:jc w:val="left"/>
        <w:tblInd w:w="-187" w:type="dxa"/>
        <w:tblLayout w:type="fixed"/>
        <w:tblCellMar>
          <w:top w:w="0" w:type="dxa"/>
          <w:left w:w="48" w:type="dxa"/>
          <w:bottom w:w="0" w:type="dxa"/>
          <w:right w:w="108" w:type="dxa"/>
        </w:tblCellMar>
      </w:tblPr>
      <w:tblGrid>
        <w:gridCol w:w="319"/>
        <w:gridCol w:w="4959"/>
        <w:gridCol w:w="4636"/>
      </w:tblGrid>
      <w:tr>
        <w:trPr/>
        <w:tc>
          <w:tcPr>
            <w:tcW w:w="319"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Recurso hídrico</w:t>
            </w:r>
          </w:p>
        </w:tc>
        <w:tc>
          <w:tcPr>
            <w:tcW w:w="4636"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Coordenadas (UTM - SIRGAS)</w:t>
            </w:r>
          </w:p>
        </w:tc>
      </w:tr>
      <w:tr>
        <w:trPr/>
        <w:tc>
          <w:tcPr>
            <w:tcW w:w="31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Rio, arroio</w:t>
            </w:r>
          </w:p>
        </w:tc>
        <w:tc>
          <w:tcPr>
            <w:tcW w:w="4636"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Nascente, olho d’água</w:t>
            </w:r>
          </w:p>
        </w:tc>
        <w:tc>
          <w:tcPr>
            <w:tcW w:w="4636"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Banhado</w:t>
            </w:r>
          </w:p>
        </w:tc>
        <w:tc>
          <w:tcPr>
            <w:tcW w:w="4636"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bl>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p>
      <w:pPr>
        <w:pStyle w:val="TextoParagrafo"/>
        <w:ind w:left="0" w:right="0" w:hanging="0"/>
        <w:jc w:val="center"/>
        <w:rPr>
          <w:rFonts w:ascii="Arial Narrow" w:hAnsi="Arial Narrow" w:cs="Arial Narrow"/>
          <w:b/>
          <w:b/>
          <w:i/>
          <w:i/>
          <w:color w:val="auto"/>
          <w:sz w:val="21"/>
          <w:szCs w:val="21"/>
        </w:rPr>
      </w:pPr>
      <w:r>
        <w:rPr>
          <w:rFonts w:cs="Arial Narrow" w:ascii="Arial Narrow" w:hAnsi="Arial Narrow"/>
          <w:b/>
          <w:i/>
          <w:color w:val="auto"/>
          <w:sz w:val="21"/>
          <w:szCs w:val="21"/>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1"/>
          <w:szCs w:val="21"/>
        </w:rPr>
      </w:pPr>
      <w:r>
        <w:rPr>
          <w:rFonts w:cs="Arial Narrow" w:ascii="Arial Narrow" w:hAnsi="Arial Narrow"/>
          <w:b/>
          <w:i/>
          <w:color w:val="auto"/>
          <w:sz w:val="21"/>
          <w:szCs w:val="21"/>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1"/>
          <w:szCs w:val="21"/>
        </w:rPr>
        <w:t xml:space="preserve">Declaro estar ciente que  </w:t>
      </w:r>
      <w:r>
        <w:rPr>
          <w:rFonts w:eastAsia="Arial" w:cs="Arial Narrow" w:ascii="Arial Narrow" w:hAnsi="Arial Narrow"/>
          <w:b/>
          <w:i/>
          <w:color w:val="auto"/>
          <w:kern w:val="2"/>
          <w:sz w:val="21"/>
          <w:szCs w:val="21"/>
          <w:lang w:val="pt-BR" w:eastAsia="pt-BR" w:bidi="ar-SA"/>
        </w:rPr>
        <w:t>pendências</w:t>
      </w:r>
      <w:r>
        <w:rPr>
          <w:rFonts w:cs="Arial Narrow" w:ascii="Arial Narrow" w:hAnsi="Arial Narrow"/>
          <w:b/>
          <w:i/>
          <w:color w:val="auto"/>
          <w:sz w:val="21"/>
          <w:szCs w:val="21"/>
        </w:rPr>
        <w:t xml:space="preserve"> não atendidas, no prazo de 120 dias, a contar de sua solicitação pela SEMAPE, implicará no encerramento automático do processo.</w:t>
      </w:r>
    </w:p>
    <w:p>
      <w:pPr>
        <w:pStyle w:val="TextoParagrafo"/>
        <w:ind w:left="0" w:right="0" w:hanging="0"/>
        <w:jc w:val="center"/>
        <w:rPr>
          <w:rFonts w:ascii="Arial Narrow" w:hAnsi="Arial Narrow" w:cs="Arial Narrow"/>
          <w:color w:val="auto"/>
          <w:sz w:val="21"/>
          <w:szCs w:val="21"/>
        </w:rPr>
      </w:pPr>
      <w:r>
        <w:rPr>
          <w:rFonts w:cs="Arial Narrow" w:ascii="Arial Narrow" w:hAnsi="Arial Narrow"/>
          <w:color w:val="auto"/>
          <w:sz w:val="21"/>
          <w:szCs w:val="21"/>
        </w:rPr>
      </w:r>
    </w:p>
    <w:p>
      <w:pPr>
        <w:pStyle w:val="TextoParagrafo"/>
        <w:ind w:left="0" w:right="0" w:hanging="0"/>
        <w:jc w:val="center"/>
        <w:rPr>
          <w:rFonts w:ascii="Arial Narrow" w:hAnsi="Arial Narrow" w:cs="Arial Narrow"/>
          <w:color w:val="auto"/>
          <w:sz w:val="21"/>
          <w:szCs w:val="21"/>
        </w:rPr>
      </w:pPr>
      <w:r>
        <w:rPr>
          <w:rFonts w:cs="Arial Narrow" w:ascii="Arial Narrow" w:hAnsi="Arial Narrow"/>
          <w:color w:val="auto"/>
          <w:sz w:val="21"/>
          <w:szCs w:val="21"/>
        </w:rPr>
      </w:r>
    </w:p>
    <w:p>
      <w:pPr>
        <w:pStyle w:val="TextoParagrafo"/>
        <w:ind w:left="0" w:right="0" w:hanging="0"/>
        <w:jc w:val="right"/>
        <w:rPr>
          <w:rFonts w:ascii="Arial Narrow" w:hAnsi="Arial Narrow" w:cs="Arial Narrow"/>
          <w:sz w:val="21"/>
          <w:szCs w:val="21"/>
        </w:rPr>
      </w:pPr>
      <w:r>
        <w:rPr>
          <w:rFonts w:cs="Arial Narrow" w:ascii="Arial Narrow" w:hAnsi="Arial Narrow"/>
          <w:sz w:val="21"/>
          <w:szCs w:val="21"/>
        </w:rPr>
        <w:t>Sapiranga, ____ de_______________ de 20___.</w:t>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1"/>
                <w:szCs w:val="21"/>
              </w:rPr>
            </w:pPr>
            <w:r>
              <w:rPr>
                <w:rFonts w:cs="Arial Narrow" w:ascii="Arial Narrow" w:hAnsi="Arial Narrow"/>
                <w:b/>
                <w:sz w:val="21"/>
                <w:szCs w:val="21"/>
              </w:rPr>
            </w:r>
          </w:p>
          <w:p>
            <w:pPr>
              <w:pStyle w:val="Normal"/>
              <w:widowControl w:val="false"/>
              <w:rPr>
                <w:rFonts w:ascii="Arial Narrow" w:hAnsi="Arial Narrow" w:cs="Arial Narrow"/>
                <w:b/>
                <w:b/>
                <w:sz w:val="21"/>
                <w:szCs w:val="21"/>
              </w:rPr>
            </w:pPr>
            <w:r>
              <w:rPr>
                <w:rFonts w:cs="Arial Narrow" w:ascii="Arial Narrow" w:hAnsi="Arial Narrow"/>
                <w:b/>
                <w:sz w:val="21"/>
                <w:szCs w:val="21"/>
              </w:rPr>
            </w:r>
          </w:p>
          <w:p>
            <w:pPr>
              <w:pStyle w:val="Normal"/>
              <w:widowControl w:val="false"/>
              <w:jc w:val="center"/>
              <w:rPr>
                <w:rFonts w:ascii="Arial Narrow" w:hAnsi="Arial Narrow" w:cs="Arial Narrow"/>
                <w:sz w:val="21"/>
                <w:szCs w:val="21"/>
              </w:rPr>
            </w:pPr>
            <w:r>
              <w:rPr>
                <w:rFonts w:cs="Arial Narrow" w:ascii="Arial Narrow" w:hAnsi="Arial Narrow"/>
                <w:sz w:val="21"/>
                <w:szCs w:val="21"/>
              </w:rPr>
              <w:t>_______________________________________________</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Assinatura do responsável legal do empreendedor</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Nome completo:</w:t>
            </w:r>
          </w:p>
          <w:p>
            <w:pPr>
              <w:pStyle w:val="Normal"/>
              <w:widowControl w:val="false"/>
              <w:jc w:val="center"/>
              <w:rPr>
                <w:rFonts w:ascii="Arial Narrow" w:hAnsi="Arial Narrow" w:cs="Arial Narrow"/>
                <w:sz w:val="21"/>
                <w:szCs w:val="21"/>
              </w:rPr>
            </w:pPr>
            <w:r>
              <w:rPr>
                <w:rFonts w:cs="Arial Narrow" w:ascii="Arial Narrow" w:hAnsi="Arial Narrow"/>
                <w:sz w:val="21"/>
                <w:szCs w:val="21"/>
              </w:rPr>
              <w:t>CPF:</w:t>
            </w:r>
          </w:p>
        </w:tc>
        <w:tc>
          <w:tcPr>
            <w:tcW w:w="4922" w:type="dxa"/>
            <w:tcBorders/>
            <w:shd w:fill="FFFFFF" w:val="clear"/>
          </w:tcPr>
          <w:p>
            <w:pPr>
              <w:pStyle w:val="Normal"/>
              <w:widowControl w:val="false"/>
              <w:snapToGrid w:val="false"/>
              <w:rPr>
                <w:rFonts w:ascii="Arial Narrow" w:hAnsi="Arial Narrow" w:cs="Arial Narrow"/>
                <w:b/>
                <w:b/>
                <w:sz w:val="21"/>
                <w:szCs w:val="21"/>
              </w:rPr>
            </w:pPr>
            <w:r>
              <w:rPr>
                <w:rFonts w:cs="Arial Narrow" w:ascii="Arial Narrow" w:hAnsi="Arial Narrow"/>
                <w:b/>
                <w:sz w:val="21"/>
                <w:szCs w:val="21"/>
              </w:rPr>
            </w:r>
          </w:p>
          <w:p>
            <w:pPr>
              <w:pStyle w:val="Normal"/>
              <w:widowControl w:val="false"/>
              <w:rPr>
                <w:rFonts w:ascii="Arial Narrow" w:hAnsi="Arial Narrow" w:cs="Arial Narrow"/>
                <w:b/>
                <w:b/>
                <w:sz w:val="21"/>
                <w:szCs w:val="21"/>
              </w:rPr>
            </w:pPr>
            <w:r>
              <w:rPr>
                <w:rFonts w:cs="Arial Narrow" w:ascii="Arial Narrow" w:hAnsi="Arial Narrow"/>
                <w:b/>
                <w:sz w:val="21"/>
                <w:szCs w:val="21"/>
              </w:rPr>
            </w:r>
          </w:p>
          <w:p>
            <w:pPr>
              <w:pStyle w:val="Normal"/>
              <w:widowControl w:val="false"/>
              <w:jc w:val="center"/>
              <w:rPr>
                <w:rFonts w:ascii="Arial Narrow" w:hAnsi="Arial Narrow" w:cs="Arial Narrow"/>
                <w:sz w:val="21"/>
                <w:szCs w:val="21"/>
              </w:rPr>
            </w:pPr>
            <w:r>
              <w:rPr>
                <w:rFonts w:cs="Arial Narrow" w:ascii="Arial Narrow" w:hAnsi="Arial Narrow"/>
                <w:sz w:val="21"/>
                <w:szCs w:val="21"/>
              </w:rPr>
              <w:t>______________________________________________</w:t>
            </w:r>
          </w:p>
          <w:p>
            <w:pPr>
              <w:pStyle w:val="Normal"/>
              <w:widowControl w:val="false"/>
              <w:jc w:val="center"/>
              <w:rPr>
                <w:rFonts w:ascii="Arial Narrow" w:hAnsi="Arial Narrow" w:cs="Arial Narrow"/>
                <w:sz w:val="21"/>
                <w:szCs w:val="21"/>
              </w:rPr>
            </w:pPr>
            <w:r>
              <w:rPr>
                <w:rFonts w:cs="Arial Narrow" w:ascii="Arial Narrow" w:hAnsi="Arial Narrow"/>
                <w:sz w:val="21"/>
                <w:szCs w:val="21"/>
              </w:rPr>
              <w:t>Assinatura do responsável técnico pelas informações</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Nome completo:</w:t>
            </w:r>
          </w:p>
          <w:p>
            <w:pPr>
              <w:pStyle w:val="Normal"/>
              <w:widowControl w:val="false"/>
              <w:jc w:val="center"/>
              <w:rPr>
                <w:rFonts w:ascii="Arial Narrow" w:hAnsi="Arial Narrow" w:cs="Arial Narrow"/>
                <w:sz w:val="21"/>
                <w:szCs w:val="21"/>
              </w:rPr>
            </w:pPr>
            <w:r>
              <w:rPr>
                <w:rFonts w:cs="Arial Narrow" w:ascii="Arial Narrow" w:hAnsi="Arial Narrow"/>
                <w:sz w:val="21"/>
                <w:szCs w:val="21"/>
              </w:rPr>
              <w:t>CPF:</w:t>
            </w:r>
          </w:p>
        </w:tc>
      </w:tr>
    </w:tbl>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t>DOCUMENTAÇÃO MÍNIMA NECESSÁRIA A SER ANEXADA NA PRESENTE SOLICITAÇÃO</w:t>
      </w:r>
    </w:p>
    <w:p>
      <w:pPr>
        <w:pStyle w:val="Normal"/>
        <w:numPr>
          <w:ilvl w:val="0"/>
          <w:numId w:val="5"/>
        </w:numPr>
        <w:tabs>
          <w:tab w:val="clear" w:pos="709"/>
          <w:tab w:val="left" w:pos="-572" w:leader="none"/>
        </w:tabs>
        <w:spacing w:lineRule="auto" w:line="288"/>
        <w:ind w:left="360" w:right="0" w:hanging="0"/>
        <w:jc w:val="both"/>
        <w:rPr/>
      </w:pPr>
      <w:r>
        <w:rPr>
          <w:rFonts w:cs="Arial Narrow" w:ascii="Arial Narrow" w:hAnsi="Arial Narrow"/>
          <w:sz w:val="21"/>
          <w:szCs w:val="21"/>
        </w:rPr>
        <w:t xml:space="preserve">A análise destes documentos </w:t>
      </w:r>
      <w:r>
        <w:rPr>
          <w:rFonts w:cs="Arial Narrow" w:ascii="Arial Narrow" w:hAnsi="Arial Narrow"/>
          <w:b/>
          <w:bCs/>
          <w:sz w:val="21"/>
          <w:szCs w:val="21"/>
        </w:rPr>
        <w:t>não exclui a possibilidade de exigência de complementações adicionais</w:t>
      </w:r>
      <w:r>
        <w:rPr>
          <w:rFonts w:cs="Arial Narrow" w:ascii="Arial Narrow" w:hAnsi="Arial Narrow"/>
          <w:sz w:val="21"/>
          <w:szCs w:val="21"/>
        </w:rPr>
        <w:t xml:space="preserve"> ao processo de licenciamento, sempre que a documentação mínima não seja satisfatória para garantir a segurança ambiental</w:t>
      </w:r>
    </w:p>
    <w:p>
      <w:pPr>
        <w:pStyle w:val="Normal"/>
        <w:numPr>
          <w:ilvl w:val="0"/>
          <w:numId w:val="5"/>
        </w:numPr>
        <w:tabs>
          <w:tab w:val="clear" w:pos="709"/>
          <w:tab w:val="left" w:pos="-572" w:leader="none"/>
        </w:tabs>
        <w:spacing w:lineRule="auto" w:line="288"/>
        <w:ind w:left="360" w:right="0" w:hanging="0"/>
        <w:jc w:val="both"/>
        <w:rPr>
          <w:rFonts w:ascii="Arial Narrow" w:hAnsi="Arial Narrow" w:cs="Arial Narrow"/>
          <w:sz w:val="21"/>
          <w:szCs w:val="21"/>
        </w:rPr>
      </w:pPr>
      <w:r>
        <w:rPr>
          <w:rFonts w:cs="Arial Narrow" w:ascii="Arial Narrow" w:hAnsi="Arial Narrow"/>
          <w:sz w:val="21"/>
          <w:szCs w:val="21"/>
        </w:rPr>
        <w:t>Os estudos deverão vir acompanhados de Anotação de Responsabilidade Técnica – ART</w:t>
      </w:r>
    </w:p>
    <w:p>
      <w:pPr>
        <w:pStyle w:val="Normal"/>
        <w:numPr>
          <w:ilvl w:val="0"/>
          <w:numId w:val="5"/>
        </w:numPr>
        <w:tabs>
          <w:tab w:val="clear" w:pos="709"/>
          <w:tab w:val="left" w:pos="-572" w:leader="none"/>
        </w:tabs>
        <w:spacing w:lineRule="auto" w:line="288"/>
        <w:ind w:left="360" w:right="0" w:hanging="0"/>
        <w:jc w:val="both"/>
        <w:rPr/>
      </w:pPr>
      <w:r>
        <w:rPr>
          <w:rFonts w:eastAsia="Times New Roman" w:cs="Arial Narrow" w:ascii="Arial Narrow" w:hAnsi="Arial Narrow"/>
          <w:b/>
          <w:color w:val="00000A"/>
          <w:kern w:val="2"/>
          <w:sz w:val="21"/>
          <w:szCs w:val="21"/>
          <w:lang w:val="pt-BR" w:eastAsia="pt-BR" w:bidi="ar-SA"/>
        </w:rPr>
        <w:t xml:space="preserve">Caso </w:t>
      </w:r>
      <w:r>
        <w:rPr>
          <w:rFonts w:eastAsia="Times New Roman" w:cs="Arial Narrow" w:ascii="Arial Narrow" w:hAnsi="Arial Narrow"/>
          <w:b/>
          <w:color w:val="00000A"/>
          <w:kern w:val="2"/>
          <w:sz w:val="21"/>
          <w:szCs w:val="21"/>
          <w:u w:val="single"/>
          <w:lang w:val="pt-BR" w:eastAsia="pt-BR" w:bidi="ar-SA"/>
        </w:rPr>
        <w:t>todos</w:t>
      </w:r>
      <w:r>
        <w:rPr>
          <w:rFonts w:cs="Arial Narrow" w:ascii="Arial Narrow" w:hAnsi="Arial Narrow"/>
          <w:b/>
          <w:sz w:val="21"/>
          <w:szCs w:val="21"/>
        </w:rPr>
        <w:t xml:space="preserve"> documentos obrigatórios não sejam apresentados, o processo será INDEFERIDO</w:t>
      </w:r>
    </w:p>
    <w:p>
      <w:pPr>
        <w:pStyle w:val="Normal"/>
        <w:numPr>
          <w:ilvl w:val="0"/>
          <w:numId w:val="0"/>
        </w:numPr>
        <w:tabs>
          <w:tab w:val="clear" w:pos="709"/>
          <w:tab w:val="left" w:pos="-572" w:leader="none"/>
        </w:tabs>
        <w:spacing w:lineRule="auto" w:line="288"/>
        <w:ind w:left="720" w:right="0" w:hanging="0"/>
        <w:jc w:val="both"/>
        <w:rPr>
          <w:rFonts w:ascii="Arial Narrow" w:hAnsi="Arial Narrow" w:cs="Arial Narrow"/>
          <w:b/>
          <w:b/>
          <w:sz w:val="21"/>
          <w:szCs w:val="21"/>
        </w:rPr>
      </w:pPr>
      <w:r>
        <w:rPr>
          <w:rFonts w:cs="Arial Narrow" w:ascii="Arial Narrow" w:hAnsi="Arial Narrow"/>
          <w:b/>
          <w:sz w:val="21"/>
          <w:szCs w:val="21"/>
        </w:rPr>
      </w:r>
      <w:bookmarkStart w:id="0" w:name="_Hlk15386563"/>
      <w:bookmarkStart w:id="1" w:name="_Hlk15386563"/>
      <w:bookmarkEnd w:id="1"/>
    </w:p>
    <w:p>
      <w:pPr>
        <w:pStyle w:val="Normal"/>
        <w:tabs>
          <w:tab w:val="clear" w:pos="709"/>
          <w:tab w:val="left" w:pos="-572" w:leader="none"/>
        </w:tabs>
        <w:spacing w:lineRule="auto" w:line="276"/>
        <w:jc w:val="center"/>
        <w:rPr>
          <w:rFonts w:ascii="Arial narrow" w:hAnsi="Arial narrow" w:cs="Arial narrow"/>
          <w:b/>
          <w:b/>
          <w:sz w:val="22"/>
          <w:szCs w:val="22"/>
        </w:rPr>
      </w:pPr>
      <w:r>
        <w:rPr>
          <w:rFonts w:cs="Arial narrow" w:ascii="Arial narrow" w:hAnsi="Arial narrow"/>
          <w:b/>
          <w:sz w:val="22"/>
          <w:szCs w:val="22"/>
        </w:rPr>
      </w:r>
      <w:bookmarkStart w:id="2" w:name="_Hlk15386563_Copia_1"/>
      <w:bookmarkStart w:id="3" w:name="_Hlk15386563_Copia_1"/>
      <w:bookmarkEnd w:id="3"/>
    </w:p>
    <w:p>
      <w:pPr>
        <w:pStyle w:val="Normal"/>
        <w:tabs>
          <w:tab w:val="clear" w:pos="709"/>
          <w:tab w:val="left" w:pos="-572" w:leader="none"/>
        </w:tabs>
        <w:spacing w:lineRule="auto" w:line="360"/>
        <w:rPr>
          <w:rFonts w:ascii="Arial Narrow" w:hAnsi="Arial Narrow" w:cs="Arial Narrow"/>
          <w:b/>
          <w:b/>
          <w:sz w:val="21"/>
          <w:szCs w:val="21"/>
        </w:rPr>
      </w:pPr>
      <w:r>
        <w:rPr>
          <w:rFonts w:cs="Arial Narrow" w:ascii="Arial Narrow" w:hAnsi="Arial Narrow"/>
          <w:b/>
          <w:sz w:val="21"/>
          <w:szCs w:val="21"/>
        </w:rPr>
        <w:t>LICENÇA DE OPERAÇÃO (LO)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 Requerimento solicitando a Licença de Operação.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2- Formulário de licenciamento ambiental devidamente preenchido e assinado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3- Cópia do Alvará de Prevenção Contra Incêndios expedido pelo Corpo de Bombeiros. OBS: Empreendimentos classificados com “alto risco”, somente com Alvará de Bombeiros vigente, os de risco baixo e médio poderá apresentar   cópia do protocolo de solicitação do PPCI atualizado com histórico do andamento do processo junto ao Corpo de Bombeiros, acompanhado da ART/RRT do profissional responsável pelo PPCI.</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4- Cópia do protocolo da Vigilância Sanitária se for o caso.</w:t>
      </w:r>
    </w:p>
    <w:p>
      <w:pPr>
        <w:pStyle w:val="Normal"/>
        <w:tabs>
          <w:tab w:val="clear" w:pos="709"/>
          <w:tab w:val="left" w:pos="-572" w:leader="none"/>
        </w:tabs>
        <w:spacing w:lineRule="auto" w:line="360"/>
        <w:jc w:val="both"/>
        <w:rPr/>
      </w:pPr>
      <w:r>
        <w:rPr>
          <w:rFonts w:cs="Arial Narrow" w:ascii="Arial Narrow" w:hAnsi="Arial Narrow"/>
          <w:sz w:val="21"/>
          <w:szCs w:val="21"/>
        </w:rPr>
        <w:t xml:space="preserve">5- Plano de Gerenciamento de Resíduos Sólidos, acompanhado da respectiva Anotação de Responsabilidade Técnica – ART, com descrição de elaboração e execução e também </w:t>
      </w:r>
      <w:r>
        <w:rPr>
          <w:rFonts w:cs="Arial Narrow" w:ascii="Arial Narrow" w:hAnsi="Arial Narrow"/>
          <w:color w:val="auto"/>
          <w:sz w:val="21"/>
          <w:szCs w:val="21"/>
        </w:rPr>
        <w:t>para operação de centrais de triagem  e armazenamento, especificando claramente a atividade.</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6- Relatório fotográfico do local onde foi instalado o empreendimento, contemplando vistas da área total e pormenorizando as áreas construídas, com ênfase nos controles de poluição.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7- Em caso de sistema de tratamento de efluentes apresentar comprovação da instalação do solicitado no item 2.4  acima. O processo de operação deve ter ART de responsabilidade técnica de profissional habilitado, ou comprovação do item 2.4.2 dos documento para LI.</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8- Declaração da(s) empresas responsáveis pela coleta/recebimento dos resíduos, anexando cópia da  respectiva licença para esta finalidade.</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9- Apresentar projeto aprovado do sistema de tratamento de esgoto do prédio onde vai operar a empresa.</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10- Contrato social caso não tenha ocorrido alterações.</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11- CNPJ e CPF do responsável legal.</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 xml:space="preserve">12-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13- Cópia do comprovante de pagamento dos custos dos Serviços do Licenciamento Ambiental.</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14-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pPr>
      <w:r>
        <w:rPr>
          <w:rFonts w:cs="Arial Narrow" w:ascii="Arial Narrow" w:hAnsi="Arial Narrow"/>
          <w:sz w:val="21"/>
          <w:szCs w:val="21"/>
        </w:rPr>
        <w:t xml:space="preserve">15-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w:t>
      </w:r>
      <w:r>
        <w:rPr>
          <w:rFonts w:cs="Arial Narrow" w:ascii="Arial Narrow" w:hAnsi="Arial Narrow"/>
          <w:color w:val="00000A"/>
          <w:sz w:val="21"/>
          <w:szCs w:val="21"/>
        </w:rPr>
        <w:t>http://www.agricultura.rs.gov.br/cadastro-florestal.</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 xml:space="preserve">16- O empreendimento deverá ter arborização do passeio público de acordo com a Lei Municipal nº 6.749/2021 a qual poderá ser regrada na Licença, ou comprovar a existência de acordo com a lei </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17 – Demais documentos solicitados na LI.</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12- A SEMAPE poderá solicitar documentos complementares em função da atividade e vistoria no local.</w:t>
      </w:r>
    </w:p>
    <w:p>
      <w:pPr>
        <w:pStyle w:val="Normal"/>
        <w:tabs>
          <w:tab w:val="clear" w:pos="709"/>
          <w:tab w:val="left" w:pos="-572" w:leader="none"/>
        </w:tabs>
        <w:spacing w:lineRule="auto" w:line="360"/>
        <w:jc w:val="both"/>
        <w:rPr>
          <w:rFonts w:ascii="Arial Narrow" w:hAnsi="Arial Narrow" w:cs="Arial Narrow"/>
          <w:b/>
          <w:b/>
          <w:bCs/>
          <w:sz w:val="21"/>
          <w:szCs w:val="21"/>
          <w:u w:val="single"/>
        </w:rPr>
      </w:pPr>
      <w:r>
        <w:rPr>
          <w:rFonts w:cs="Arial Narrow" w:ascii="Arial Narrow" w:hAnsi="Arial Narrow"/>
          <w:b/>
          <w:bCs/>
          <w:sz w:val="21"/>
          <w:szCs w:val="21"/>
          <w:u w:val="single"/>
        </w:rPr>
        <w:t>OBS: Deve ser atendida a Resolução Condema 12/2021.</w:t>
      </w:r>
    </w:p>
    <w:p>
      <w:pPr>
        <w:pStyle w:val="Normal"/>
        <w:tabs>
          <w:tab w:val="clear" w:pos="709"/>
          <w:tab w:val="left" w:pos="-572" w:leader="none"/>
        </w:tabs>
        <w:spacing w:lineRule="auto" w:line="360"/>
        <w:jc w:val="both"/>
        <w:rPr>
          <w:rFonts w:ascii="Arial Narrow" w:hAnsi="Arial Narrow" w:cs="Arial Narrow"/>
          <w:sz w:val="21"/>
          <w:szCs w:val="21"/>
          <w:highlight w:val="yellow"/>
        </w:rPr>
      </w:pPr>
      <w:r>
        <w:rPr>
          <w:rFonts w:cs="Arial Narrow" w:ascii="Arial Narrow" w:hAnsi="Arial Narrow"/>
          <w:sz w:val="21"/>
          <w:szCs w:val="21"/>
          <w:highlight w:val="yellow"/>
        </w:rPr>
      </w:r>
    </w:p>
    <w:p>
      <w:pPr>
        <w:pStyle w:val="Normal"/>
        <w:tabs>
          <w:tab w:val="clear" w:pos="709"/>
          <w:tab w:val="left" w:pos="-572" w:leader="none"/>
        </w:tabs>
        <w:spacing w:lineRule="auto" w:line="360"/>
        <w:jc w:val="both"/>
        <w:rPr>
          <w:rFonts w:ascii="Arial narrow" w:hAnsi="Arial narrow" w:cs="Arial narrow"/>
          <w:b/>
          <w:b/>
          <w:sz w:val="22"/>
          <w:szCs w:val="22"/>
        </w:rPr>
      </w:pPr>
      <w:r>
        <w:rPr>
          <w:rFonts w:cs="Arial narrow" w:ascii="Arial narrow" w:hAnsi="Arial narrow"/>
          <w:b/>
          <w:sz w:val="22"/>
          <w:szCs w:val="22"/>
        </w:rPr>
        <w:t>REGULARIZAÇÃO DE LICENÇA DE OPERAÇÃO (LOR):</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Além dos documentos solicitados para Licença de Operação, deverão ser juntados:</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w:t>
      </w:r>
      <w:r>
        <w:rPr>
          <w:rFonts w:cs="Arial narrow" w:ascii="Arial narrow" w:hAnsi="Arial narrow"/>
          <w:sz w:val="22"/>
          <w:szCs w:val="22"/>
        </w:rPr>
        <w:t>- Cópia da viabilidade ou do Alvará Municipal de Localização.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2</w:t>
      </w:r>
      <w:r>
        <w:rPr>
          <w:rFonts w:cs="Arial narrow" w:ascii="Arial narrow" w:hAnsi="Arial narrow"/>
          <w:sz w:val="22"/>
          <w:szCs w:val="22"/>
        </w:rPr>
        <w:t>- Contrato social da empresa.</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3</w:t>
      </w:r>
      <w:r>
        <w:rPr>
          <w:rFonts w:cs="Arial narrow" w:ascii="Arial narrow" w:hAnsi="Arial narrow"/>
          <w:sz w:val="22"/>
          <w:szCs w:val="22"/>
        </w:rPr>
        <w:t>- CNPJ e CPF do(s) responsável(is) legal(is).</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4- Croqui de localização.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5</w:t>
      </w:r>
      <w:r>
        <w:rPr>
          <w:rFonts w:cs="Arial narrow" w:ascii="Arial narrow" w:hAnsi="Arial narrow"/>
          <w:sz w:val="22"/>
          <w:szCs w:val="22"/>
        </w:rPr>
        <w:t>- Mapa(s) contendo: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ab/>
        <w:t>a) Localização do terreno (com dimensões do mesmo).</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cs="Arial narrow" w:ascii="Arial narrow" w:hAnsi="Arial narrow"/>
          <w:sz w:val="22"/>
          <w:szCs w:val="22"/>
        </w:rPr>
        <w:t xml:space="preserve">b) Layout do local e demais áreas (área de lavagem, armazenamento de resíduos, insumos, matérias-primas e produtos acabados, ETE, refeitório, área administrativa, etc.) descrevendo os fluxos de processos claramente identificados.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6</w:t>
      </w:r>
      <w:r>
        <w:rPr>
          <w:rFonts w:cs="Arial narrow" w:ascii="Arial narrow" w:hAnsi="Arial narrow"/>
          <w:sz w:val="22"/>
          <w:szCs w:val="22"/>
        </w:rPr>
        <w:t>- Cópia atualizada do Alvará de Prevenção e Proteção Contra Incêndio, expedido pelo Corpo de Bombeiros deste Município ou se ainda não possuir, apresentar cópia do protocolo de solicitação do PPCI atualizado com histórico do andamento do processo junto ao Corpo de Bombeiros, acompanhado da ART/RRT do profissional responsável pelo projeto e execução, devidamente assinada e com comprovante de pagamento da taxa. OBS: Empreendimentos classificados com “alto risco”, somente com Alvará de Bombeiros vigente</w:t>
      </w:r>
      <w:r>
        <w:rPr>
          <w:rFonts w:cs="Arial narrow" w:ascii="Arial narrow" w:hAnsi="Arial narrow"/>
          <w:color w:val="4472C4"/>
          <w:sz w:val="22"/>
          <w:szCs w:val="22"/>
        </w:rPr>
        <w:t>.</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7</w:t>
      </w:r>
      <w:r>
        <w:rPr>
          <w:rFonts w:cs="Arial narrow" w:ascii="Arial narrow" w:hAnsi="Arial narrow"/>
          <w:sz w:val="22"/>
          <w:szCs w:val="22"/>
        </w:rPr>
        <w:t>- Em caso de atividades que necessitam de sistema de tratamento de efluentes apresentar documentos solicitados item 2.4 para LI.</w:t>
      </w:r>
    </w:p>
    <w:p>
      <w:pPr>
        <w:pStyle w:val="Normal"/>
        <w:tabs>
          <w:tab w:val="clear" w:pos="709"/>
          <w:tab w:val="left" w:pos="-572" w:leader="none"/>
        </w:tabs>
        <w:spacing w:lineRule="auto" w:line="360"/>
        <w:jc w:val="both"/>
        <w:rPr/>
      </w:pPr>
      <w:r>
        <w:rPr>
          <w:rFonts w:eastAsia="Arial narrow" w:cs="Arial narrow" w:ascii="Arial narrow" w:hAnsi="Arial narrow"/>
          <w:color w:val="00000A"/>
          <w:kern w:val="2"/>
          <w:sz w:val="22"/>
          <w:szCs w:val="22"/>
          <w:lang w:val="pt-BR" w:eastAsia="pt-BR" w:bidi="ar-SA"/>
        </w:rPr>
        <w:tab/>
        <w:t>a</w:t>
      </w:r>
      <w:r>
        <w:rPr>
          <w:rFonts w:cs="Arial narrow" w:ascii="Arial narrow" w:hAnsi="Arial narrow"/>
          <w:sz w:val="22"/>
          <w:szCs w:val="22"/>
        </w:rPr>
        <w:t>) Levantamento fotográfico e memorial descritivo do processo de tratamento dos efluentes.</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ab/>
        <w:t xml:space="preserve">b) Projeto com memorial descritivo do sistema de tratamento de efluentes, acompanhado da respectiva Anotação  de  Responsabilidade Técnica ART e comprovante de pagamento,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8</w:t>
      </w:r>
      <w:r>
        <w:rPr>
          <w:rFonts w:cs="Arial narrow" w:ascii="Arial narrow" w:hAnsi="Arial narrow"/>
          <w:sz w:val="22"/>
          <w:szCs w:val="22"/>
        </w:rPr>
        <w:t>- Cópias dos comprovantes da destinação dos resíduos industriais (declaração de destinação final emitido pelo receptor, certificados de destinação final – CDF, de acordo com Portaria FEPAM n° 87/2018).  Caso não tenha efetuado nenhuma destinação, anexar declaração assinada pelo empreendimento apto a receber os resíduos sólidos e dos efluentes em caso de tratamento por empresa terceirizada, anexando as respectivas licenças.</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9</w:t>
      </w:r>
      <w:r>
        <w:rPr>
          <w:rFonts w:cs="Arial narrow" w:ascii="Arial narrow" w:hAnsi="Arial narrow"/>
          <w:sz w:val="22"/>
          <w:szCs w:val="22"/>
        </w:rPr>
        <w:t>- Apresentar comprovante de limpeza ou projeto do sistema de tratamento de esgoto do prédio onde opera a empresa.</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10</w:t>
      </w:r>
      <w:r>
        <w:rPr>
          <w:rFonts w:cs="Arial narrow" w:ascii="Arial narrow" w:hAnsi="Arial narrow"/>
          <w:sz w:val="22"/>
          <w:szCs w:val="22"/>
        </w:rPr>
        <w:t>- Alvará sanitário ou protocolo do pedido se for o caso.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11</w:t>
      </w:r>
      <w:r>
        <w:rPr>
          <w:rFonts w:cs="Arial narrow" w:ascii="Arial narrow" w:hAnsi="Arial narrow"/>
          <w:sz w:val="22"/>
          <w:szCs w:val="22"/>
        </w:rPr>
        <w:t>-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Poderá ser apresentado o comprovante de cadastro de uso da água de acordo com a Resolução CRH/RS nº 353/2020 e alterações que vierem a ocorrer.</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12</w:t>
      </w:r>
      <w:r>
        <w:rPr>
          <w:rFonts w:cs="Arial narrow" w:ascii="Arial narrow" w:hAnsi="Arial narrow"/>
          <w:sz w:val="22"/>
          <w:szCs w:val="22"/>
        </w:rPr>
        <w:t>-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13</w:t>
      </w:r>
      <w:r>
        <w:rPr>
          <w:rFonts w:cs="Arial narrow" w:ascii="Arial narrow" w:hAnsi="Arial narrow"/>
          <w:sz w:val="22"/>
          <w:szCs w:val="22"/>
        </w:rPr>
        <w:t>-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http://www.agricultura.rs.gov.br/cadastro-florestal.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14</w:t>
      </w:r>
      <w:r>
        <w:rPr>
          <w:rFonts w:cs="Arial narrow" w:ascii="Arial narrow" w:hAnsi="Arial narrow"/>
          <w:sz w:val="22"/>
          <w:szCs w:val="22"/>
        </w:rPr>
        <w:t>- Certidão da matrícula atualizada da área do empreendimento, acompanhada do contrato de locação em caso de aluguel.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15</w:t>
      </w:r>
      <w:r>
        <w:rPr>
          <w:rFonts w:cs="Arial narrow" w:ascii="Arial narrow" w:hAnsi="Arial narrow"/>
          <w:sz w:val="22"/>
          <w:szCs w:val="22"/>
        </w:rPr>
        <w:t xml:space="preserve">- O empreendimento deverá ter arborização do passeio público de acordo com a Lei Municipal 5947/2016 a qual poderá ser regrada na Licença, ou comprovar a existência de acordo com a lei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16</w:t>
      </w:r>
      <w:r>
        <w:rPr>
          <w:rFonts w:cs="Arial narrow" w:ascii="Arial narrow" w:hAnsi="Arial narrow"/>
          <w:sz w:val="22"/>
          <w:szCs w:val="22"/>
        </w:rPr>
        <w:t>– Cópia do comprovante de pagamento dos custos dos Serviços do Licenciamento Ambiental.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r>
    </w:p>
    <w:p>
      <w:pPr>
        <w:pStyle w:val="Normal"/>
        <w:tabs>
          <w:tab w:val="clear" w:pos="709"/>
          <w:tab w:val="left" w:pos="-572" w:leader="none"/>
        </w:tabs>
        <w:spacing w:lineRule="auto" w:line="360" w:before="0" w:after="0"/>
        <w:ind w:left="0" w:right="0" w:hanging="0"/>
        <w:jc w:val="both"/>
        <w:rPr>
          <w:rFonts w:ascii="Arial narrow" w:hAnsi="Arial narrow" w:cs="Arial narrow"/>
          <w:b/>
          <w:b/>
          <w:bCs/>
          <w:i/>
          <w:i/>
          <w:color w:val="000000"/>
          <w:sz w:val="22"/>
          <w:szCs w:val="22"/>
          <w:u w:val="single"/>
        </w:rPr>
      </w:pPr>
      <w:r>
        <w:rPr>
          <w:rFonts w:cs="Arial narrow" w:ascii="Arial narrow" w:hAnsi="Arial narrow"/>
          <w:b/>
          <w:bCs/>
          <w:i/>
          <w:color w:val="000000"/>
          <w:sz w:val="22"/>
          <w:szCs w:val="22"/>
          <w:u w:val="single"/>
        </w:rPr>
        <w:t xml:space="preserve">OBS.: A análise destes documentos não exclui a possibilidade de exigência de complementações adicionais ao processo de licenciamento ambiental, após parecer técnico. Sempre que necessário e de forma motivada, o órgão ambiental municipal poderá solicitar a qualquer tempo, documentos, projetos e informações complementares ao empreendedor. </w:t>
      </w:r>
    </w:p>
    <w:p>
      <w:pPr>
        <w:pStyle w:val="Normal"/>
        <w:spacing w:lineRule="auto" w:line="360"/>
        <w:jc w:val="both"/>
        <w:rPr/>
      </w:pPr>
      <w:r>
        <w:rPr>
          <w:rFonts w:cs="Arial Narrow" w:ascii="Arial Narrow" w:hAnsi="Arial Narrow"/>
          <w:b/>
          <w:i/>
          <w:sz w:val="21"/>
          <w:szCs w:val="21"/>
        </w:rPr>
        <w:t>OBS.:</w:t>
      </w:r>
      <w:r>
        <w:rPr>
          <w:rFonts w:cs="Arial Narrow" w:ascii="Arial Narrow" w:hAnsi="Arial Narrow"/>
          <w:i/>
          <w:sz w:val="21"/>
          <w:szCs w:val="21"/>
        </w:rPr>
        <w:t xml:space="preserve"> A análise destes documentos não exclui a possibilidade de exigência de complementações adicionais ao processo de licenciamento ambiental, após parecer técnico. Sempre que necessário e de forma motivada, o órgão ambiental municipal poderá solicitar a qualquer tempo, documentos, projetos e informações complementares ao empreendedor. </w:t>
      </w:r>
    </w:p>
    <w:p>
      <w:pPr>
        <w:pStyle w:val="Normal"/>
        <w:tabs>
          <w:tab w:val="clear" w:pos="709"/>
          <w:tab w:val="left" w:pos="-572" w:leader="none"/>
        </w:tabs>
        <w:spacing w:lineRule="auto" w:line="360"/>
        <w:rPr>
          <w:rFonts w:ascii="Arial Narrow" w:hAnsi="Arial Narrow" w:cs="Arial Narrow"/>
          <w:bCs/>
          <w:sz w:val="22"/>
          <w:szCs w:val="22"/>
        </w:rPr>
      </w:pPr>
      <w:r>
        <w:rPr>
          <w:rFonts w:cs="Arial Narrow" w:ascii="Arial Narrow" w:hAnsi="Arial Narrow"/>
          <w:bCs/>
          <w:sz w:val="22"/>
          <w:szCs w:val="22"/>
        </w:rPr>
      </w:r>
    </w:p>
    <w:p>
      <w:pPr>
        <w:pStyle w:val="Normal"/>
        <w:tabs>
          <w:tab w:val="clear" w:pos="709"/>
          <w:tab w:val="left" w:pos="-572" w:leader="none"/>
        </w:tabs>
        <w:spacing w:lineRule="auto" w:line="360"/>
        <w:jc w:val="both"/>
        <w:rPr>
          <w:rFonts w:ascii="Arial Narrow" w:hAnsi="Arial Narrow" w:cs="Arial Narrow"/>
          <w:i/>
          <w:i/>
          <w:sz w:val="21"/>
          <w:szCs w:val="21"/>
        </w:rPr>
      </w:pPr>
      <w:r>
        <w:rPr/>
      </w:r>
    </w:p>
    <w:sectPr>
      <w:headerReference w:type="default" r:id="rId4"/>
      <w:footerReference w:type="default" r:id="rId5"/>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Arial Narrow">
    <w:charset w:val="01"/>
    <w:family w:val="roman"/>
    <w:pitch w:val="variable"/>
  </w:font>
  <w:font w:name="Arial narrow">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6">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bullet"/>
      <w:lvlText w:val=""/>
      <w:lvlJc w:val="left"/>
      <w:pPr>
        <w:tabs>
          <w:tab w:val="num" w:pos="0"/>
        </w:tabs>
        <w:ind w:left="360" w:hanging="360"/>
      </w:pPr>
      <w:rPr>
        <w:rFonts w:ascii="Wingdings" w:hAnsi="Wingdings" w:cs="Wingdings" w:hint="default"/>
        <w:sz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sz w:val="20"/>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0"/>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0"/>
      </w:rPr>
    </w:lvl>
  </w:abstractNum>
  <w:abstractNum w:abstractNumId="5">
    <w:lvl w:ilvl="0">
      <w:start w:val="1"/>
      <w:numFmt w:val="bullet"/>
      <w:lvlText w:val=""/>
      <w:lvlJc w:val="left"/>
      <w:pPr>
        <w:tabs>
          <w:tab w:val="num" w:pos="0"/>
        </w:tabs>
        <w:ind w:left="360" w:hanging="360"/>
      </w:pPr>
      <w:rPr>
        <w:rFonts w:ascii="Wingdings" w:hAnsi="Wingdings" w:cs="Wingdings" w:hint="default"/>
        <w:sz w:val="20"/>
        <w:szCs w:val="20"/>
        <w:lang w:eastAsia="zh-C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sz w:val="20"/>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sz w:val="20"/>
      <w:szCs w:val="20"/>
      <w:lang w:eastAsia="zh-C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3">
    <w:name w:val="WW8Num7z3"/>
    <w:qFormat/>
    <w:rPr>
      <w:rFonts w:ascii="Symbol" w:hAnsi="Symbol" w:cs="OpenSymbol;Arial Unicode MS"/>
    </w:rPr>
  </w:style>
  <w:style w:type="character" w:styleId="WW8Num7z1">
    <w:name w:val="WW8Num7z1"/>
    <w:qFormat/>
    <w:rPr>
      <w:rFonts w:ascii="OpenSymbol;Arial Unicode MS" w:hAnsi="OpenSymbol;Arial Unicode MS" w:cs="OpenSymbol;Arial Unicode MS"/>
    </w:rPr>
  </w:style>
  <w:style w:type="character" w:styleId="WW8Num7z0">
    <w:name w:val="WW8Num7z0"/>
    <w:qFormat/>
    <w:rPr>
      <w:rFonts w:ascii="Wingdings" w:hAnsi="Wingdings" w:cs="OpenSymbol;Arial Unicode MS"/>
      <w:sz w:val="20"/>
      <w:szCs w:val="20"/>
    </w:rPr>
  </w:style>
  <w:style w:type="character" w:styleId="WW8Num3z2">
    <w:name w:val="WW8Num3z2"/>
    <w:qFormat/>
    <w:rPr>
      <w:color w:val="00000A"/>
    </w:rPr>
  </w:style>
  <w:style w:type="character" w:styleId="WW8Num3z1">
    <w:name w:val="WW8Num3z1"/>
    <w:qFormat/>
    <w:rPr>
      <w:b/>
      <w:sz w:val="20"/>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ubItem7Nivel2">
    <w:name w:val="Sub Item (7) - Nivel 2"/>
    <w:basedOn w:val="Normal"/>
    <w:qFormat/>
    <w:pPr>
      <w:spacing w:before="60" w:after="60"/>
      <w:jc w:val="both"/>
    </w:pPr>
    <w:rPr>
      <w:rFonts w:ascii="Arial" w:hAnsi="Arial" w:eastAsia="Arial" w:cs="Arial"/>
      <w:sz w:val="22"/>
      <w:szCs w:val="20"/>
    </w:rPr>
  </w:style>
  <w:style w:type="paragraph" w:styleId="LONormal">
    <w:name w:val="LO-Normal"/>
    <w:qFormat/>
    <w:pPr>
      <w:widowControl w:val="false"/>
      <w:suppressAutoHyphens w:val="true"/>
      <w:overflowPunct w:val="true"/>
      <w:bidi w:val="0"/>
      <w:spacing w:before="0" w:after="0"/>
      <w:jc w:val="left"/>
    </w:pPr>
    <w:rPr>
      <w:rFonts w:ascii="Liberation Serif;Times New Roman" w:hAnsi="Liberation Serif;Times New Roman" w:eastAsia="DejaVu Sans" w:cs="FreeSans"/>
      <w:color w:val="00000A"/>
      <w:kern w:val="2"/>
      <w:sz w:val="24"/>
      <w:szCs w:val="24"/>
      <w:lang w:val="pt-BR" w:eastAsia="zh-CN" w:bidi="hi-IN"/>
    </w:rPr>
  </w:style>
  <w:style w:type="paragraph" w:styleId="DadosAutoPreenchimento">
    <w:name w:val="Dados Auto Preenchimento"/>
    <w:basedOn w:val="Normal"/>
    <w:qFormat/>
    <w:pPr>
      <w:jc w:val="both"/>
    </w:pPr>
    <w:rPr>
      <w:rFonts w:ascii="Arial" w:hAnsi="Arial" w:cs="Arial"/>
    </w:rPr>
  </w:style>
  <w:style w:type="paragraph" w:styleId="Condies">
    <w:name w:val="Condições"/>
    <w:basedOn w:val="Normal"/>
    <w:qFormat/>
    <w:pPr>
      <w:ind w:left="284" w:right="0" w:hanging="284"/>
      <w:jc w:val="both"/>
    </w:pPr>
    <w:rPr>
      <w:sz w:val="22"/>
    </w:rPr>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338</TotalTime>
  <Application>LibreOffice/7.4.7.2$Linux_X86_64 LibreOffice_project/40$Build-2</Application>
  <AppVersion>15.0000</AppVersion>
  <Pages>15</Pages>
  <Words>3954</Words>
  <Characters>23186</Characters>
  <CharactersWithSpaces>26806</CharactersWithSpaces>
  <Paragraphs>434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2025-10-07T17:49:04Z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